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79" w:rsidRPr="007F0C15" w:rsidRDefault="001957B2" w:rsidP="007728BB">
      <w:pPr>
        <w:ind w:left="-360"/>
        <w:rPr>
          <w:sz w:val="21"/>
          <w:szCs w:val="21"/>
        </w:rPr>
      </w:pPr>
      <w:r>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362585</wp:posOffset>
                </wp:positionH>
                <wp:positionV relativeFrom="paragraph">
                  <wp:posOffset>-1234440</wp:posOffset>
                </wp:positionV>
                <wp:extent cx="5341620" cy="1226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C02" w:rsidRPr="007F0C15" w:rsidRDefault="001102A1" w:rsidP="006B6DE0">
                            <w:pPr>
                              <w:spacing w:line="228" w:lineRule="auto"/>
                              <w:jc w:val="center"/>
                              <w:rPr>
                                <w:rFonts w:ascii="Californian FB" w:hAnsi="Californian FB"/>
                                <w:sz w:val="22"/>
                                <w:szCs w:val="22"/>
                                <w:lang w:val="es-MX"/>
                              </w:rPr>
                            </w:pPr>
                            <w:r w:rsidRPr="007F0C15">
                              <w:rPr>
                                <w:rFonts w:ascii="Californian FB" w:hAnsi="Californian FB"/>
                                <w:sz w:val="22"/>
                                <w:szCs w:val="22"/>
                                <w:lang w:val="es-MX"/>
                              </w:rPr>
                              <w:t xml:space="preserve">42200 </w:t>
                            </w:r>
                            <w:proofErr w:type="spellStart"/>
                            <w:r w:rsidRPr="007F0C15">
                              <w:rPr>
                                <w:rFonts w:ascii="Californian FB" w:hAnsi="Californian FB"/>
                                <w:sz w:val="22"/>
                                <w:szCs w:val="22"/>
                                <w:lang w:val="es-MX"/>
                              </w:rPr>
                              <w:t>Nighthawk</w:t>
                            </w:r>
                            <w:proofErr w:type="spellEnd"/>
                            <w:r w:rsidRPr="007F0C15">
                              <w:rPr>
                                <w:rFonts w:ascii="Californian FB" w:hAnsi="Californian FB"/>
                                <w:sz w:val="22"/>
                                <w:szCs w:val="22"/>
                                <w:lang w:val="es-MX"/>
                              </w:rPr>
                              <w:t xml:space="preserve"> </w:t>
                            </w:r>
                            <w:proofErr w:type="spellStart"/>
                            <w:r w:rsidRPr="007F0C15">
                              <w:rPr>
                                <w:rFonts w:ascii="Californian FB" w:hAnsi="Californian FB"/>
                                <w:sz w:val="22"/>
                                <w:szCs w:val="22"/>
                                <w:lang w:val="es-MX"/>
                              </w:rPr>
                              <w:t>Way</w:t>
                            </w:r>
                            <w:proofErr w:type="spellEnd"/>
                            <w:r w:rsidRPr="007F0C15">
                              <w:rPr>
                                <w:rFonts w:ascii="Californian FB" w:hAnsi="Californian FB"/>
                                <w:sz w:val="22"/>
                                <w:szCs w:val="22"/>
                                <w:lang w:val="es-MX"/>
                              </w:rPr>
                              <w:t>, Murrieta CA</w:t>
                            </w:r>
                            <w:r w:rsidR="00876101" w:rsidRPr="007F0C15">
                              <w:rPr>
                                <w:rFonts w:ascii="Californian FB" w:hAnsi="Californian FB"/>
                                <w:sz w:val="22"/>
                                <w:szCs w:val="22"/>
                                <w:lang w:val="es-MX"/>
                              </w:rPr>
                              <w:t xml:space="preserve"> 92562</w:t>
                            </w:r>
                          </w:p>
                          <w:p w:rsidR="00F11C02" w:rsidRPr="007F0C15" w:rsidRDefault="00F11C02" w:rsidP="006B6DE0">
                            <w:pPr>
                              <w:spacing w:line="180" w:lineRule="auto"/>
                              <w:jc w:val="center"/>
                              <w:rPr>
                                <w:rFonts w:ascii="Californian FB" w:hAnsi="Californian FB"/>
                                <w:sz w:val="22"/>
                                <w:szCs w:val="22"/>
                                <w:lang w:val="es-MX"/>
                              </w:rPr>
                            </w:pPr>
                          </w:p>
                          <w:p w:rsidR="00876101" w:rsidRPr="007F0C15" w:rsidRDefault="00876101" w:rsidP="006B6DE0">
                            <w:pPr>
                              <w:spacing w:line="180" w:lineRule="auto"/>
                              <w:jc w:val="center"/>
                              <w:rPr>
                                <w:rFonts w:ascii="Californian FB" w:hAnsi="Californian FB"/>
                                <w:sz w:val="22"/>
                                <w:szCs w:val="22"/>
                              </w:rPr>
                            </w:pPr>
                            <w:r w:rsidRPr="007F0C15">
                              <w:rPr>
                                <w:rFonts w:ascii="Californian FB" w:hAnsi="Californian FB"/>
                                <w:sz w:val="22"/>
                                <w:szCs w:val="22"/>
                              </w:rPr>
                              <w:t>Phone: (951</w:t>
                            </w:r>
                            <w:r w:rsidR="00F11C02" w:rsidRPr="007F0C15">
                              <w:rPr>
                                <w:rFonts w:ascii="Californian FB" w:hAnsi="Californian FB"/>
                                <w:sz w:val="22"/>
                                <w:szCs w:val="22"/>
                              </w:rPr>
                              <w:t xml:space="preserve">) </w:t>
                            </w:r>
                            <w:r w:rsidRPr="007F0C15">
                              <w:rPr>
                                <w:rFonts w:ascii="Californian FB" w:hAnsi="Californian FB"/>
                                <w:sz w:val="22"/>
                                <w:szCs w:val="22"/>
                              </w:rPr>
                              <w:t>696-</w:t>
                            </w:r>
                            <w:proofErr w:type="gramStart"/>
                            <w:r w:rsidRPr="007F0C15">
                              <w:rPr>
                                <w:rFonts w:ascii="Californian FB" w:hAnsi="Californian FB"/>
                                <w:sz w:val="22"/>
                                <w:szCs w:val="22"/>
                              </w:rPr>
                              <w:t>1408</w:t>
                            </w:r>
                            <w:r w:rsidR="00DE7AEB" w:rsidRPr="007F0C15">
                              <w:rPr>
                                <w:rFonts w:ascii="Californian FB" w:hAnsi="Californian FB"/>
                                <w:sz w:val="22"/>
                                <w:szCs w:val="22"/>
                              </w:rPr>
                              <w:t xml:space="preserve">  </w:t>
                            </w:r>
                            <w:r w:rsidRPr="007F0C15">
                              <w:rPr>
                                <w:rFonts w:ascii="Californian FB" w:hAnsi="Californian FB"/>
                                <w:sz w:val="22"/>
                                <w:szCs w:val="22"/>
                              </w:rPr>
                              <w:t>FAX</w:t>
                            </w:r>
                            <w:proofErr w:type="gramEnd"/>
                            <w:r w:rsidRPr="007F0C15">
                              <w:rPr>
                                <w:rFonts w:ascii="Californian FB" w:hAnsi="Californian FB"/>
                                <w:sz w:val="22"/>
                                <w:szCs w:val="22"/>
                              </w:rPr>
                              <w:t xml:space="preserve">: (951) </w:t>
                            </w:r>
                            <w:r w:rsidR="00F11C02" w:rsidRPr="007F0C15">
                              <w:rPr>
                                <w:rFonts w:ascii="Californian FB" w:hAnsi="Californian FB"/>
                                <w:sz w:val="22"/>
                                <w:szCs w:val="22"/>
                              </w:rPr>
                              <w:t>30</w:t>
                            </w:r>
                            <w:r w:rsidRPr="007F0C15">
                              <w:rPr>
                                <w:rFonts w:ascii="Californian FB" w:hAnsi="Californian FB"/>
                                <w:sz w:val="22"/>
                                <w:szCs w:val="22"/>
                              </w:rPr>
                              <w:t>4-1803</w:t>
                            </w:r>
                          </w:p>
                          <w:p w:rsidR="007728BB" w:rsidRDefault="007728BB" w:rsidP="006B6DE0">
                            <w:pPr>
                              <w:spacing w:line="180" w:lineRule="auto"/>
                              <w:jc w:val="center"/>
                              <w:rPr>
                                <w:rFonts w:ascii="Californian FB" w:hAnsi="Californian FB"/>
                              </w:rPr>
                            </w:pPr>
                          </w:p>
                          <w:p w:rsidR="00F11C02" w:rsidRDefault="006B6DE0" w:rsidP="007728BB">
                            <w:pPr>
                              <w:pStyle w:val="Heading3"/>
                              <w:spacing w:line="180" w:lineRule="auto"/>
                              <w:jc w:val="left"/>
                              <w:rPr>
                                <w:rFonts w:ascii="Californian FB" w:hAnsi="Californian FB"/>
                                <w:sz w:val="28"/>
                              </w:rPr>
                            </w:pPr>
                            <w:r>
                              <w:rPr>
                                <w:rFonts w:ascii="Californian FB" w:hAnsi="Californian FB"/>
                                <w:sz w:val="24"/>
                              </w:rPr>
                              <w:t xml:space="preserve">                                                                        </w:t>
                            </w:r>
                            <w:r w:rsidR="007728BB">
                              <w:rPr>
                                <w:rFonts w:ascii="Californian FB" w:hAnsi="Californian FB"/>
                                <w:sz w:val="24"/>
                              </w:rPr>
                              <w:t xml:space="preserve">     </w:t>
                            </w:r>
                            <w:r>
                              <w:rPr>
                                <w:rFonts w:ascii="Californian FB" w:hAnsi="Californian FB"/>
                                <w:sz w:val="24"/>
                              </w:rPr>
                              <w:t xml:space="preserve">  </w:t>
                            </w:r>
                            <w:r w:rsidR="00876101">
                              <w:rPr>
                                <w:rFonts w:ascii="Californian FB" w:hAnsi="Californian FB"/>
                                <w:sz w:val="28"/>
                              </w:rPr>
                              <w:t>“Soaring to success”</w:t>
                            </w:r>
                          </w:p>
                          <w:p w:rsidR="001957B2" w:rsidRPr="001957B2" w:rsidRDefault="001957B2" w:rsidP="001957B2"/>
                          <w:p w:rsidR="007728BB" w:rsidRPr="00A23E45" w:rsidRDefault="007728BB" w:rsidP="007728BB">
                            <w:pPr>
                              <w:jc w:val="center"/>
                              <w:rPr>
                                <w:rFonts w:ascii="Californian FB" w:hAnsi="Californian FB"/>
                                <w:b/>
                                <w:sz w:val="19"/>
                                <w:szCs w:val="19"/>
                              </w:rPr>
                            </w:pPr>
                            <w:r w:rsidRPr="00A23E45">
                              <w:rPr>
                                <w:rFonts w:ascii="Californian FB" w:hAnsi="Californian FB"/>
                                <w:b/>
                                <w:sz w:val="19"/>
                                <w:szCs w:val="19"/>
                              </w:rPr>
                              <w:t xml:space="preserve">Eric Mooney, Principal;   </w:t>
                            </w:r>
                            <w:r w:rsidRPr="00A23E45">
                              <w:rPr>
                                <w:rFonts w:ascii="Californian FB" w:hAnsi="Californian FB"/>
                                <w:b/>
                                <w:bCs/>
                                <w:sz w:val="19"/>
                                <w:szCs w:val="19"/>
                              </w:rPr>
                              <w:t>Lorie Coleman, Assistant Principal;</w:t>
                            </w:r>
                          </w:p>
                          <w:p w:rsidR="007728BB" w:rsidRPr="00A23E45" w:rsidRDefault="007728BB" w:rsidP="007728BB">
                            <w:pPr>
                              <w:jc w:val="center"/>
                              <w:rPr>
                                <w:rFonts w:ascii="Californian FB" w:hAnsi="Californian FB"/>
                                <w:b/>
                                <w:bCs/>
                                <w:sz w:val="19"/>
                                <w:szCs w:val="19"/>
                              </w:rPr>
                            </w:pPr>
                            <w:r w:rsidRPr="00A23E45">
                              <w:rPr>
                                <w:rFonts w:ascii="Californian FB" w:hAnsi="Californian FB"/>
                                <w:b/>
                                <w:bCs/>
                                <w:sz w:val="19"/>
                                <w:szCs w:val="19"/>
                              </w:rPr>
                              <w:t xml:space="preserve">Robert McGonigal, </w:t>
                            </w:r>
                            <w:r w:rsidRPr="00A23E45">
                              <w:rPr>
                                <w:rFonts w:ascii="Californian FB" w:hAnsi="Californian FB"/>
                                <w:b/>
                                <w:bCs/>
                                <w:i/>
                                <w:sz w:val="19"/>
                                <w:szCs w:val="19"/>
                              </w:rPr>
                              <w:t xml:space="preserve">Assistant Principal and </w:t>
                            </w:r>
                            <w:bookmarkStart w:id="0" w:name="_GoBack"/>
                            <w:bookmarkEnd w:id="0"/>
                            <w:r w:rsidRPr="00A23E45">
                              <w:rPr>
                                <w:rFonts w:ascii="Californian FB" w:hAnsi="Californian FB"/>
                                <w:b/>
                                <w:bCs/>
                                <w:sz w:val="19"/>
                                <w:szCs w:val="19"/>
                              </w:rPr>
                              <w:t xml:space="preserve">Stephen Diephouse, </w:t>
                            </w:r>
                            <w:r w:rsidRPr="00A23E45">
                              <w:rPr>
                                <w:rFonts w:ascii="Californian FB" w:hAnsi="Californian FB"/>
                                <w:b/>
                                <w:sz w:val="19"/>
                                <w:szCs w:val="19"/>
                              </w:rPr>
                              <w:t>Dean of Students</w:t>
                            </w: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7728BB" w:rsidRDefault="007728BB" w:rsidP="00772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55pt;margin-top:-97.2pt;width:420.6pt;height:9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" filled="f" stroked="f">
                <v:textbox>
                  <w:txbxContent>
                    <w:p w:rsidR="00F11C02" w:rsidRPr="007F0C15" w:rsidRDefault="001102A1" w:rsidP="006B6DE0">
                      <w:pPr>
                        <w:spacing w:line="228" w:lineRule="auto"/>
                        <w:jc w:val="center"/>
                        <w:rPr>
                          <w:rFonts w:ascii="Californian FB" w:hAnsi="Californian FB"/>
                          <w:sz w:val="22"/>
                          <w:szCs w:val="22"/>
                          <w:lang w:val="es-MX"/>
                        </w:rPr>
                      </w:pPr>
                      <w:r w:rsidRPr="007F0C15">
                        <w:rPr>
                          <w:rFonts w:ascii="Californian FB" w:hAnsi="Californian FB"/>
                          <w:sz w:val="22"/>
                          <w:szCs w:val="22"/>
                          <w:lang w:val="es-MX"/>
                        </w:rPr>
                        <w:t xml:space="preserve">42200 </w:t>
                      </w:r>
                      <w:proofErr w:type="spellStart"/>
                      <w:r w:rsidRPr="007F0C15">
                        <w:rPr>
                          <w:rFonts w:ascii="Californian FB" w:hAnsi="Californian FB"/>
                          <w:sz w:val="22"/>
                          <w:szCs w:val="22"/>
                          <w:lang w:val="es-MX"/>
                        </w:rPr>
                        <w:t>Nighthawk</w:t>
                      </w:r>
                      <w:proofErr w:type="spellEnd"/>
                      <w:r w:rsidRPr="007F0C15">
                        <w:rPr>
                          <w:rFonts w:ascii="Californian FB" w:hAnsi="Californian FB"/>
                          <w:sz w:val="22"/>
                          <w:szCs w:val="22"/>
                          <w:lang w:val="es-MX"/>
                        </w:rPr>
                        <w:t xml:space="preserve"> </w:t>
                      </w:r>
                      <w:proofErr w:type="spellStart"/>
                      <w:r w:rsidRPr="007F0C15">
                        <w:rPr>
                          <w:rFonts w:ascii="Californian FB" w:hAnsi="Californian FB"/>
                          <w:sz w:val="22"/>
                          <w:szCs w:val="22"/>
                          <w:lang w:val="es-MX"/>
                        </w:rPr>
                        <w:t>Way</w:t>
                      </w:r>
                      <w:proofErr w:type="spellEnd"/>
                      <w:r w:rsidRPr="007F0C15">
                        <w:rPr>
                          <w:rFonts w:ascii="Californian FB" w:hAnsi="Californian FB"/>
                          <w:sz w:val="22"/>
                          <w:szCs w:val="22"/>
                          <w:lang w:val="es-MX"/>
                        </w:rPr>
                        <w:t>, Murrieta CA</w:t>
                      </w:r>
                      <w:r w:rsidR="00876101" w:rsidRPr="007F0C15">
                        <w:rPr>
                          <w:rFonts w:ascii="Californian FB" w:hAnsi="Californian FB"/>
                          <w:sz w:val="22"/>
                          <w:szCs w:val="22"/>
                          <w:lang w:val="es-MX"/>
                        </w:rPr>
                        <w:t xml:space="preserve"> 92562</w:t>
                      </w:r>
                    </w:p>
                    <w:p w:rsidR="00F11C02" w:rsidRPr="007F0C15" w:rsidRDefault="00F11C02" w:rsidP="006B6DE0">
                      <w:pPr>
                        <w:spacing w:line="180" w:lineRule="auto"/>
                        <w:jc w:val="center"/>
                        <w:rPr>
                          <w:rFonts w:ascii="Californian FB" w:hAnsi="Californian FB"/>
                          <w:sz w:val="22"/>
                          <w:szCs w:val="22"/>
                          <w:lang w:val="es-MX"/>
                        </w:rPr>
                      </w:pPr>
                    </w:p>
                    <w:p w:rsidR="00876101" w:rsidRPr="007F0C15" w:rsidRDefault="00876101" w:rsidP="006B6DE0">
                      <w:pPr>
                        <w:spacing w:line="180" w:lineRule="auto"/>
                        <w:jc w:val="center"/>
                        <w:rPr>
                          <w:rFonts w:ascii="Californian FB" w:hAnsi="Californian FB"/>
                          <w:sz w:val="22"/>
                          <w:szCs w:val="22"/>
                        </w:rPr>
                      </w:pPr>
                      <w:r w:rsidRPr="007F0C15">
                        <w:rPr>
                          <w:rFonts w:ascii="Californian FB" w:hAnsi="Californian FB"/>
                          <w:sz w:val="22"/>
                          <w:szCs w:val="22"/>
                        </w:rPr>
                        <w:t>Phone: (951</w:t>
                      </w:r>
                      <w:r w:rsidR="00F11C02" w:rsidRPr="007F0C15">
                        <w:rPr>
                          <w:rFonts w:ascii="Californian FB" w:hAnsi="Californian FB"/>
                          <w:sz w:val="22"/>
                          <w:szCs w:val="22"/>
                        </w:rPr>
                        <w:t xml:space="preserve">) </w:t>
                      </w:r>
                      <w:r w:rsidRPr="007F0C15">
                        <w:rPr>
                          <w:rFonts w:ascii="Californian FB" w:hAnsi="Californian FB"/>
                          <w:sz w:val="22"/>
                          <w:szCs w:val="22"/>
                        </w:rPr>
                        <w:t>696-</w:t>
                      </w:r>
                      <w:proofErr w:type="gramStart"/>
                      <w:r w:rsidRPr="007F0C15">
                        <w:rPr>
                          <w:rFonts w:ascii="Californian FB" w:hAnsi="Californian FB"/>
                          <w:sz w:val="22"/>
                          <w:szCs w:val="22"/>
                        </w:rPr>
                        <w:t>1408</w:t>
                      </w:r>
                      <w:r w:rsidR="00DE7AEB" w:rsidRPr="007F0C15">
                        <w:rPr>
                          <w:rFonts w:ascii="Californian FB" w:hAnsi="Californian FB"/>
                          <w:sz w:val="22"/>
                          <w:szCs w:val="22"/>
                        </w:rPr>
                        <w:t xml:space="preserve">  </w:t>
                      </w:r>
                      <w:r w:rsidRPr="007F0C15">
                        <w:rPr>
                          <w:rFonts w:ascii="Californian FB" w:hAnsi="Californian FB"/>
                          <w:sz w:val="22"/>
                          <w:szCs w:val="22"/>
                        </w:rPr>
                        <w:t>FAX</w:t>
                      </w:r>
                      <w:proofErr w:type="gramEnd"/>
                      <w:r w:rsidRPr="007F0C15">
                        <w:rPr>
                          <w:rFonts w:ascii="Californian FB" w:hAnsi="Californian FB"/>
                          <w:sz w:val="22"/>
                          <w:szCs w:val="22"/>
                        </w:rPr>
                        <w:t xml:space="preserve">: (951) </w:t>
                      </w:r>
                      <w:r w:rsidR="00F11C02" w:rsidRPr="007F0C15">
                        <w:rPr>
                          <w:rFonts w:ascii="Californian FB" w:hAnsi="Californian FB"/>
                          <w:sz w:val="22"/>
                          <w:szCs w:val="22"/>
                        </w:rPr>
                        <w:t>30</w:t>
                      </w:r>
                      <w:r w:rsidRPr="007F0C15">
                        <w:rPr>
                          <w:rFonts w:ascii="Californian FB" w:hAnsi="Californian FB"/>
                          <w:sz w:val="22"/>
                          <w:szCs w:val="22"/>
                        </w:rPr>
                        <w:t>4-1803</w:t>
                      </w:r>
                    </w:p>
                    <w:p w:rsidR="007728BB" w:rsidRDefault="007728BB" w:rsidP="006B6DE0">
                      <w:pPr>
                        <w:spacing w:line="180" w:lineRule="auto"/>
                        <w:jc w:val="center"/>
                        <w:rPr>
                          <w:rFonts w:ascii="Californian FB" w:hAnsi="Californian FB"/>
                        </w:rPr>
                      </w:pPr>
                    </w:p>
                    <w:p w:rsidR="00F11C02" w:rsidRDefault="006B6DE0" w:rsidP="007728BB">
                      <w:pPr>
                        <w:pStyle w:val="Heading3"/>
                        <w:spacing w:line="180" w:lineRule="auto"/>
                        <w:jc w:val="left"/>
                        <w:rPr>
                          <w:rFonts w:ascii="Californian FB" w:hAnsi="Californian FB"/>
                          <w:sz w:val="28"/>
                        </w:rPr>
                      </w:pPr>
                      <w:r>
                        <w:rPr>
                          <w:rFonts w:ascii="Californian FB" w:hAnsi="Californian FB"/>
                          <w:sz w:val="24"/>
                        </w:rPr>
                        <w:t xml:space="preserve">                                                                        </w:t>
                      </w:r>
                      <w:r w:rsidR="007728BB">
                        <w:rPr>
                          <w:rFonts w:ascii="Californian FB" w:hAnsi="Californian FB"/>
                          <w:sz w:val="24"/>
                        </w:rPr>
                        <w:t xml:space="preserve">     </w:t>
                      </w:r>
                      <w:r>
                        <w:rPr>
                          <w:rFonts w:ascii="Californian FB" w:hAnsi="Californian FB"/>
                          <w:sz w:val="24"/>
                        </w:rPr>
                        <w:t xml:space="preserve">  </w:t>
                      </w:r>
                      <w:r w:rsidR="00876101">
                        <w:rPr>
                          <w:rFonts w:ascii="Californian FB" w:hAnsi="Californian FB"/>
                          <w:sz w:val="28"/>
                        </w:rPr>
                        <w:t>“Soaring to success”</w:t>
                      </w:r>
                    </w:p>
                    <w:p w:rsidR="001957B2" w:rsidRPr="001957B2" w:rsidRDefault="001957B2" w:rsidP="001957B2"/>
                    <w:p w:rsidR="007728BB" w:rsidRPr="00A23E45" w:rsidRDefault="007728BB" w:rsidP="007728BB">
                      <w:pPr>
                        <w:jc w:val="center"/>
                        <w:rPr>
                          <w:rFonts w:ascii="Californian FB" w:hAnsi="Californian FB"/>
                          <w:b/>
                          <w:sz w:val="19"/>
                          <w:szCs w:val="19"/>
                        </w:rPr>
                      </w:pPr>
                      <w:r w:rsidRPr="00A23E45">
                        <w:rPr>
                          <w:rFonts w:ascii="Californian FB" w:hAnsi="Californian FB"/>
                          <w:b/>
                          <w:sz w:val="19"/>
                          <w:szCs w:val="19"/>
                        </w:rPr>
                        <w:t xml:space="preserve">Eric Mooney, Principal;   </w:t>
                      </w:r>
                      <w:r w:rsidRPr="00A23E45">
                        <w:rPr>
                          <w:rFonts w:ascii="Californian FB" w:hAnsi="Californian FB"/>
                          <w:b/>
                          <w:bCs/>
                          <w:sz w:val="19"/>
                          <w:szCs w:val="19"/>
                        </w:rPr>
                        <w:t>Lorie Coleman, Assistant Principal;</w:t>
                      </w:r>
                    </w:p>
                    <w:p w:rsidR="007728BB" w:rsidRPr="00A23E45" w:rsidRDefault="007728BB" w:rsidP="007728BB">
                      <w:pPr>
                        <w:jc w:val="center"/>
                        <w:rPr>
                          <w:rFonts w:ascii="Californian FB" w:hAnsi="Californian FB"/>
                          <w:b/>
                          <w:bCs/>
                          <w:sz w:val="19"/>
                          <w:szCs w:val="19"/>
                        </w:rPr>
                      </w:pPr>
                      <w:r w:rsidRPr="00A23E45">
                        <w:rPr>
                          <w:rFonts w:ascii="Californian FB" w:hAnsi="Californian FB"/>
                          <w:b/>
                          <w:bCs/>
                          <w:sz w:val="19"/>
                          <w:szCs w:val="19"/>
                        </w:rPr>
                        <w:t xml:space="preserve">Robert McGonigal, </w:t>
                      </w:r>
                      <w:r w:rsidRPr="00A23E45">
                        <w:rPr>
                          <w:rFonts w:ascii="Californian FB" w:hAnsi="Californian FB"/>
                          <w:b/>
                          <w:bCs/>
                          <w:i/>
                          <w:sz w:val="19"/>
                          <w:szCs w:val="19"/>
                        </w:rPr>
                        <w:t xml:space="preserve">Assistant Principal and </w:t>
                      </w:r>
                      <w:bookmarkStart w:id="1" w:name="_GoBack"/>
                      <w:bookmarkEnd w:id="1"/>
                      <w:r w:rsidRPr="00A23E45">
                        <w:rPr>
                          <w:rFonts w:ascii="Californian FB" w:hAnsi="Californian FB"/>
                          <w:b/>
                          <w:bCs/>
                          <w:sz w:val="19"/>
                          <w:szCs w:val="19"/>
                        </w:rPr>
                        <w:t xml:space="preserve">Stephen Diephouse, </w:t>
                      </w:r>
                      <w:r w:rsidRPr="00A23E45">
                        <w:rPr>
                          <w:rFonts w:ascii="Californian FB" w:hAnsi="Californian FB"/>
                          <w:b/>
                          <w:sz w:val="19"/>
                          <w:szCs w:val="19"/>
                        </w:rPr>
                        <w:t>Dean of Students</w:t>
                      </w: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421B35" w:rsidRDefault="007728BB" w:rsidP="007728BB">
                      <w:pPr>
                        <w:jc w:val="center"/>
                        <w:rPr>
                          <w:rFonts w:ascii="Californian FB" w:hAnsi="Californian FB"/>
                          <w:b/>
                          <w:bCs/>
                          <w:sz w:val="19"/>
                          <w:szCs w:val="19"/>
                        </w:rPr>
                      </w:pPr>
                    </w:p>
                    <w:p w:rsidR="007728BB" w:rsidRPr="007728BB" w:rsidRDefault="007728BB" w:rsidP="007728BB"/>
                  </w:txbxContent>
                </v:textbox>
              </v:shape>
            </w:pict>
          </mc:Fallback>
        </mc:AlternateContent>
      </w:r>
      <w:r w:rsidR="00EC7024">
        <w:rPr>
          <w:noProof/>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2.55pt;margin-top:-132.85pt;width:433.6pt;height:35.65pt;z-index:-251657728;mso-position-horizontal-relative:text;mso-position-vertical-relative:text" fillcolor="#e00">
            <v:shadow color="#868686"/>
            <v:textpath style="font-family:&quot;Californian FB&quot;;font-weight:bold;v-text-kern:t" trim="t" fitpath="t" string="Murrieta Valley High School"/>
          </v:shape>
        </w:pict>
      </w:r>
      <w:r>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-1278890</wp:posOffset>
                </wp:positionV>
                <wp:extent cx="1219200" cy="141516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15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rsidP="00876101">
                            <w:pPr>
                              <w:pStyle w:val="Heading4"/>
                              <w:jc w:val="left"/>
                              <w:rPr>
                                <w:rFonts w:ascii="Californian FB" w:hAnsi="Californian FB"/>
                                <w:sz w:val="19"/>
                                <w:szCs w:val="19"/>
                              </w:rPr>
                            </w:pPr>
                          </w:p>
                          <w:p w:rsidR="00F11C02" w:rsidRPr="0059684E" w:rsidRDefault="00F11C02">
                            <w:pPr>
                              <w:jc w:val="center"/>
                              <w:rPr>
                                <w:b/>
                                <w:bCs/>
                                <w:sz w:val="18"/>
                                <w:szCs w:val="18"/>
                              </w:rPr>
                            </w:pPr>
                          </w:p>
                          <w:p w:rsidR="00F11C02" w:rsidRPr="0059684E" w:rsidRDefault="00F11C02">
                            <w:pPr>
                              <w:jc w:val="center"/>
                              <w:rPr>
                                <w:b/>
                                <w:bCs/>
                                <w:sz w:val="18"/>
                                <w:szCs w:val="18"/>
                              </w:rPr>
                            </w:pPr>
                          </w:p>
                          <w:p w:rsidR="00F11C02" w:rsidRPr="0059684E" w:rsidRDefault="00F11C02">
                            <w:pPr>
                              <w:jc w:val="center"/>
                              <w:rPr>
                                <w:b/>
                                <w:bCs/>
                                <w:sz w:val="18"/>
                                <w:szCs w:val="18"/>
                              </w:rPr>
                            </w:pPr>
                          </w:p>
                          <w:p w:rsidR="00F11C02" w:rsidRPr="0059684E" w:rsidRDefault="00F11C02" w:rsidP="009E6CEC">
                            <w:pPr>
                              <w:rPr>
                                <w:b/>
                                <w:bCs/>
                                <w:sz w:val="18"/>
                                <w:szCs w:val="18"/>
                              </w:rPr>
                            </w:pPr>
                          </w:p>
                          <w:p w:rsidR="00F11C02" w:rsidRPr="0059684E" w:rsidRDefault="00F11C02">
                            <w:pPr>
                              <w:pStyle w:val="Heading5"/>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in;margin-top:-100.7pt;width:96pt;height:11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" filled="f" stroked="f">
                <v:textbox>
                  <w:txbxContent>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pPr>
                        <w:pStyle w:val="Heading4"/>
                        <w:rPr>
                          <w:rFonts w:ascii="Californian FB" w:hAnsi="Californian FB"/>
                          <w:sz w:val="19"/>
                          <w:szCs w:val="19"/>
                        </w:rPr>
                      </w:pPr>
                    </w:p>
                    <w:p w:rsidR="00876101" w:rsidRDefault="00876101" w:rsidP="00876101">
                      <w:pPr>
                        <w:pStyle w:val="Heading4"/>
                        <w:jc w:val="left"/>
                        <w:rPr>
                          <w:rFonts w:ascii="Californian FB" w:hAnsi="Californian FB"/>
                          <w:sz w:val="19"/>
                          <w:szCs w:val="19"/>
                        </w:rPr>
                      </w:pPr>
                    </w:p>
                    <w:p w:rsidR="00F11C02" w:rsidRPr="0059684E" w:rsidRDefault="00F11C02">
                      <w:pPr>
                        <w:jc w:val="center"/>
                        <w:rPr>
                          <w:b/>
                          <w:bCs/>
                          <w:sz w:val="18"/>
                          <w:szCs w:val="18"/>
                        </w:rPr>
                      </w:pPr>
                    </w:p>
                    <w:p w:rsidR="00F11C02" w:rsidRPr="0059684E" w:rsidRDefault="00F11C02">
                      <w:pPr>
                        <w:jc w:val="center"/>
                        <w:rPr>
                          <w:b/>
                          <w:bCs/>
                          <w:sz w:val="18"/>
                          <w:szCs w:val="18"/>
                        </w:rPr>
                      </w:pPr>
                    </w:p>
                    <w:p w:rsidR="00F11C02" w:rsidRPr="0059684E" w:rsidRDefault="00F11C02">
                      <w:pPr>
                        <w:jc w:val="center"/>
                        <w:rPr>
                          <w:b/>
                          <w:bCs/>
                          <w:sz w:val="18"/>
                          <w:szCs w:val="18"/>
                        </w:rPr>
                      </w:pPr>
                    </w:p>
                    <w:p w:rsidR="00F11C02" w:rsidRPr="0059684E" w:rsidRDefault="00F11C02" w:rsidP="009E6CEC">
                      <w:pPr>
                        <w:rPr>
                          <w:b/>
                          <w:bCs/>
                          <w:sz w:val="18"/>
                          <w:szCs w:val="18"/>
                        </w:rPr>
                      </w:pPr>
                    </w:p>
                    <w:p w:rsidR="00F11C02" w:rsidRPr="0059684E" w:rsidRDefault="00F11C02">
                      <w:pPr>
                        <w:pStyle w:val="Heading5"/>
                        <w:rPr>
                          <w:sz w:val="18"/>
                          <w:szCs w:val="18"/>
                        </w:rPr>
                      </w:pPr>
                    </w:p>
                  </w:txbxContent>
                </v:textbox>
              </v:shape>
            </w:pict>
          </mc:Fallback>
        </mc:AlternateContent>
      </w:r>
      <w:proofErr w:type="gramStart"/>
      <w:r w:rsidR="00792E79" w:rsidRPr="007F0C15">
        <w:rPr>
          <w:sz w:val="21"/>
          <w:szCs w:val="21"/>
        </w:rPr>
        <w:t>March  2014</w:t>
      </w:r>
      <w:proofErr w:type="gramEnd"/>
    </w:p>
    <w:p w:rsidR="006B6DE0" w:rsidRDefault="006B6DE0" w:rsidP="00792E79">
      <w:pPr>
        <w:rPr>
          <w:sz w:val="22"/>
          <w:szCs w:val="22"/>
        </w:rPr>
      </w:pPr>
    </w:p>
    <w:p w:rsidR="00792E79" w:rsidRPr="007F0C15" w:rsidRDefault="00792E79" w:rsidP="007728BB">
      <w:pPr>
        <w:ind w:left="-360"/>
        <w:rPr>
          <w:sz w:val="21"/>
          <w:szCs w:val="21"/>
        </w:rPr>
      </w:pPr>
      <w:r w:rsidRPr="007F0C15">
        <w:rPr>
          <w:sz w:val="21"/>
          <w:szCs w:val="21"/>
        </w:rPr>
        <w:t>Dear Parent/Guardian,</w:t>
      </w:r>
    </w:p>
    <w:p w:rsidR="00792E79" w:rsidRPr="007F0C15" w:rsidRDefault="00792E79" w:rsidP="00792E79">
      <w:pPr>
        <w:rPr>
          <w:sz w:val="21"/>
          <w:szCs w:val="21"/>
        </w:rPr>
      </w:pPr>
    </w:p>
    <w:p w:rsidR="00792E79" w:rsidRPr="007F0C15" w:rsidRDefault="00792E79" w:rsidP="007F0C15">
      <w:pPr>
        <w:ind w:left="-360"/>
        <w:rPr>
          <w:sz w:val="21"/>
          <w:szCs w:val="21"/>
        </w:rPr>
      </w:pPr>
      <w:r w:rsidRPr="007F0C15">
        <w:rPr>
          <w:sz w:val="21"/>
          <w:szCs w:val="21"/>
        </w:rPr>
        <w:t xml:space="preserve">At Murrieta Valley High School, we want to make Prom 2014 a memorable, fun, and most importantly, a SAFE experience for your student(s).  This year's event will be held at the South Coast Resort and Spa in Temecula.   The distance to this venue is the closest we’ve ever had.  In attendance we will have our Murrieta Police department resource officers and students suspected to being under the influence will be required to do a </w:t>
      </w:r>
      <w:proofErr w:type="spellStart"/>
      <w:r w:rsidRPr="007F0C15">
        <w:rPr>
          <w:sz w:val="21"/>
          <w:szCs w:val="21"/>
        </w:rPr>
        <w:t>breathalyzer</w:t>
      </w:r>
      <w:proofErr w:type="spellEnd"/>
      <w:r w:rsidRPr="007F0C15">
        <w:rPr>
          <w:sz w:val="21"/>
          <w:szCs w:val="21"/>
        </w:rPr>
        <w:t xml:space="preserve"> test.  This is a school sponsored event and all school rules apply. </w:t>
      </w:r>
    </w:p>
    <w:p w:rsidR="00792E79" w:rsidRPr="007F0C15" w:rsidRDefault="00792E79" w:rsidP="007728BB">
      <w:pPr>
        <w:ind w:left="-360" w:firstLine="360"/>
        <w:rPr>
          <w:sz w:val="21"/>
          <w:szCs w:val="21"/>
        </w:rPr>
      </w:pPr>
    </w:p>
    <w:p w:rsidR="00792E79" w:rsidRPr="007F0C15" w:rsidRDefault="00792E79" w:rsidP="007F0C15">
      <w:pPr>
        <w:ind w:left="-360"/>
        <w:rPr>
          <w:sz w:val="21"/>
          <w:szCs w:val="21"/>
        </w:rPr>
      </w:pPr>
      <w:r w:rsidRPr="007F0C15">
        <w:rPr>
          <w:sz w:val="21"/>
          <w:szCs w:val="21"/>
        </w:rPr>
        <w:t>In order to accomplish this, the administrative team at MVHS strongly encourages your student to use one of the following methods of transportation for this year's Prom.</w:t>
      </w:r>
    </w:p>
    <w:p w:rsidR="00792E79" w:rsidRPr="007F0C15" w:rsidRDefault="00792E79" w:rsidP="00792E79">
      <w:pPr>
        <w:rPr>
          <w:sz w:val="21"/>
          <w:szCs w:val="21"/>
        </w:rPr>
      </w:pPr>
    </w:p>
    <w:p w:rsidR="00792E79" w:rsidRPr="007F0C15" w:rsidRDefault="00792E79" w:rsidP="001957B2">
      <w:pPr>
        <w:numPr>
          <w:ilvl w:val="0"/>
          <w:numId w:val="1"/>
        </w:numPr>
        <w:spacing w:line="192" w:lineRule="auto"/>
        <w:rPr>
          <w:sz w:val="21"/>
          <w:szCs w:val="21"/>
        </w:rPr>
      </w:pPr>
      <w:r w:rsidRPr="007F0C15">
        <w:rPr>
          <w:sz w:val="21"/>
          <w:szCs w:val="21"/>
        </w:rPr>
        <w:t>We have secured a chartered coach that will provide round trip transportation from the school to South Coast Resort and Spa.  The cost for the coach is</w:t>
      </w:r>
      <w:r w:rsidR="006B6DE0" w:rsidRPr="007F0C15">
        <w:rPr>
          <w:sz w:val="21"/>
          <w:szCs w:val="21"/>
        </w:rPr>
        <w:t xml:space="preserve"> $ 20</w:t>
      </w:r>
      <w:r w:rsidRPr="007F0C15">
        <w:rPr>
          <w:sz w:val="21"/>
          <w:szCs w:val="21"/>
        </w:rPr>
        <w:t xml:space="preserve"> for a single ticket with ASB and</w:t>
      </w:r>
      <w:r w:rsidR="006B6DE0" w:rsidRPr="007F0C15">
        <w:rPr>
          <w:sz w:val="21"/>
          <w:szCs w:val="21"/>
        </w:rPr>
        <w:t xml:space="preserve"> $25</w:t>
      </w:r>
      <w:r w:rsidRPr="007F0C15">
        <w:rPr>
          <w:sz w:val="21"/>
          <w:szCs w:val="21"/>
        </w:rPr>
        <w:t xml:space="preserve"> without ASB</w:t>
      </w:r>
    </w:p>
    <w:p w:rsidR="00792E79" w:rsidRPr="007F0C15" w:rsidRDefault="00792E79" w:rsidP="007F0C15">
      <w:pPr>
        <w:spacing w:line="180" w:lineRule="auto"/>
        <w:ind w:left="720"/>
        <w:rPr>
          <w:sz w:val="21"/>
          <w:szCs w:val="21"/>
        </w:rPr>
      </w:pPr>
    </w:p>
    <w:p w:rsidR="00792E79" w:rsidRPr="007F0C15" w:rsidRDefault="00792E79" w:rsidP="007F0C15">
      <w:pPr>
        <w:numPr>
          <w:ilvl w:val="0"/>
          <w:numId w:val="1"/>
        </w:numPr>
        <w:spacing w:line="180" w:lineRule="auto"/>
        <w:rPr>
          <w:sz w:val="21"/>
          <w:szCs w:val="21"/>
        </w:rPr>
      </w:pPr>
      <w:r w:rsidRPr="007F0C15">
        <w:rPr>
          <w:sz w:val="21"/>
          <w:szCs w:val="21"/>
        </w:rPr>
        <w:t>Parent transportation or a parent carpool.</w:t>
      </w:r>
    </w:p>
    <w:p w:rsidR="00792E79" w:rsidRPr="007F0C15" w:rsidRDefault="00792E79" w:rsidP="007F0C15">
      <w:pPr>
        <w:spacing w:line="180" w:lineRule="auto"/>
        <w:ind w:left="720"/>
        <w:rPr>
          <w:sz w:val="21"/>
          <w:szCs w:val="21"/>
        </w:rPr>
      </w:pPr>
    </w:p>
    <w:p w:rsidR="00792E79" w:rsidRPr="007F0C15" w:rsidRDefault="00792E79" w:rsidP="007F0C15">
      <w:pPr>
        <w:numPr>
          <w:ilvl w:val="0"/>
          <w:numId w:val="1"/>
        </w:numPr>
        <w:spacing w:line="180" w:lineRule="auto"/>
        <w:rPr>
          <w:sz w:val="21"/>
          <w:szCs w:val="21"/>
        </w:rPr>
      </w:pPr>
      <w:r w:rsidRPr="007F0C15">
        <w:rPr>
          <w:sz w:val="21"/>
          <w:szCs w:val="21"/>
        </w:rPr>
        <w:t>Transportation by limousine/limousine sharing</w:t>
      </w:r>
    </w:p>
    <w:p w:rsidR="00792E79" w:rsidRPr="007F0C15" w:rsidRDefault="00792E79" w:rsidP="00792E79">
      <w:pPr>
        <w:rPr>
          <w:sz w:val="21"/>
          <w:szCs w:val="21"/>
        </w:rPr>
      </w:pPr>
    </w:p>
    <w:p w:rsidR="00792E79" w:rsidRPr="007F0C15" w:rsidRDefault="00792E79" w:rsidP="007728BB">
      <w:pPr>
        <w:ind w:left="-360"/>
        <w:rPr>
          <w:sz w:val="21"/>
          <w:szCs w:val="21"/>
        </w:rPr>
      </w:pPr>
      <w:r w:rsidRPr="007F0C15">
        <w:rPr>
          <w:sz w:val="21"/>
          <w:szCs w:val="21"/>
        </w:rPr>
        <w:t>We do not wish for students to drive themselves to the dance, and urge you to use one of these alternative methods of transportation to this year's event.  We thank you for your efforts in making this year's event a most memorable and safe one.  Please fill out the attached form and have your son/daughter return it to the Hawk Rock when purchasing their Prom tickets.</w:t>
      </w:r>
    </w:p>
    <w:p w:rsidR="00792E79" w:rsidRPr="007F0C15" w:rsidRDefault="00792E79" w:rsidP="007728BB">
      <w:pPr>
        <w:ind w:left="-360"/>
        <w:rPr>
          <w:sz w:val="21"/>
          <w:szCs w:val="21"/>
        </w:rPr>
      </w:pPr>
    </w:p>
    <w:p w:rsidR="00792E79" w:rsidRPr="007F0C15" w:rsidRDefault="00792E79" w:rsidP="007728BB">
      <w:pPr>
        <w:ind w:left="-360"/>
        <w:rPr>
          <w:sz w:val="21"/>
          <w:szCs w:val="21"/>
        </w:rPr>
      </w:pPr>
      <w:r w:rsidRPr="007F0C15">
        <w:rPr>
          <w:sz w:val="21"/>
          <w:szCs w:val="21"/>
        </w:rPr>
        <w:t>Respectfully,</w:t>
      </w:r>
    </w:p>
    <w:p w:rsidR="00792E79" w:rsidRPr="00792E79" w:rsidRDefault="00792E79" w:rsidP="00792E79">
      <w:pPr>
        <w:rPr>
          <w:sz w:val="22"/>
          <w:szCs w:val="22"/>
        </w:rPr>
      </w:pPr>
    </w:p>
    <w:p w:rsidR="00792E79" w:rsidRPr="00792E79" w:rsidRDefault="00792E79" w:rsidP="00792E79">
      <w:pPr>
        <w:rPr>
          <w:sz w:val="22"/>
          <w:szCs w:val="22"/>
        </w:rPr>
      </w:pPr>
    </w:p>
    <w:p w:rsidR="00792E79" w:rsidRPr="00792E79" w:rsidRDefault="00792E79" w:rsidP="00792E79">
      <w:pPr>
        <w:rPr>
          <w:sz w:val="22"/>
          <w:szCs w:val="22"/>
        </w:rPr>
      </w:pPr>
      <w:r>
        <w:rPr>
          <w:sz w:val="22"/>
          <w:szCs w:val="22"/>
        </w:rPr>
        <w:t xml:space="preserve">Mr. Eric Mooney        </w:t>
      </w:r>
      <w:r w:rsidRPr="00792E79">
        <w:rPr>
          <w:sz w:val="22"/>
          <w:szCs w:val="22"/>
        </w:rPr>
        <w:t>Mrs.</w:t>
      </w:r>
      <w:r>
        <w:rPr>
          <w:sz w:val="22"/>
          <w:szCs w:val="22"/>
        </w:rPr>
        <w:t xml:space="preserve"> Aimee Freemer &amp; Mr. Jack Jones              </w:t>
      </w:r>
      <w:r w:rsidRPr="00792E79">
        <w:rPr>
          <w:sz w:val="22"/>
          <w:szCs w:val="22"/>
        </w:rPr>
        <w:t>Ms. Geniel Moon</w:t>
      </w:r>
    </w:p>
    <w:p w:rsidR="00792E79" w:rsidRPr="00792E79" w:rsidRDefault="00792E79" w:rsidP="00792E79">
      <w:pPr>
        <w:rPr>
          <w:sz w:val="22"/>
          <w:szCs w:val="22"/>
        </w:rPr>
      </w:pPr>
      <w:r w:rsidRPr="00792E79">
        <w:rPr>
          <w:sz w:val="22"/>
          <w:szCs w:val="22"/>
        </w:rPr>
        <w:t>Principal</w:t>
      </w:r>
      <w:r w:rsidRPr="00792E79">
        <w:rPr>
          <w:sz w:val="22"/>
          <w:szCs w:val="22"/>
        </w:rPr>
        <w:tab/>
      </w:r>
      <w:r w:rsidRPr="00792E79">
        <w:rPr>
          <w:sz w:val="22"/>
          <w:szCs w:val="22"/>
        </w:rPr>
        <w:tab/>
      </w:r>
      <w:r w:rsidRPr="00792E79">
        <w:rPr>
          <w:sz w:val="22"/>
          <w:szCs w:val="22"/>
        </w:rPr>
        <w:tab/>
        <w:t>Jun</w:t>
      </w:r>
      <w:r>
        <w:rPr>
          <w:sz w:val="22"/>
          <w:szCs w:val="22"/>
        </w:rPr>
        <w:t>ior Class Advisors</w:t>
      </w:r>
      <w:r>
        <w:rPr>
          <w:sz w:val="22"/>
          <w:szCs w:val="22"/>
        </w:rPr>
        <w:tab/>
      </w:r>
      <w:r>
        <w:rPr>
          <w:sz w:val="22"/>
          <w:szCs w:val="22"/>
        </w:rPr>
        <w:tab/>
        <w:t xml:space="preserve">      Activities </w:t>
      </w:r>
      <w:r w:rsidRPr="00792E79">
        <w:rPr>
          <w:sz w:val="22"/>
          <w:szCs w:val="22"/>
        </w:rPr>
        <w:t>Director</w:t>
      </w:r>
    </w:p>
    <w:p w:rsidR="00792E79" w:rsidRPr="00792E79" w:rsidRDefault="00792E79" w:rsidP="00792E79">
      <w:pPr>
        <w:rPr>
          <w:sz w:val="22"/>
          <w:szCs w:val="22"/>
        </w:rPr>
      </w:pPr>
    </w:p>
    <w:p w:rsidR="00792E79" w:rsidRPr="00792E79" w:rsidRDefault="00792E79" w:rsidP="00A23E45">
      <w:pPr>
        <w:spacing w:line="156" w:lineRule="auto"/>
        <w:rPr>
          <w:sz w:val="22"/>
          <w:szCs w:val="22"/>
        </w:rPr>
      </w:pPr>
    </w:p>
    <w:p w:rsidR="006B6DE0" w:rsidRPr="0025449F" w:rsidRDefault="006B6DE0" w:rsidP="00A23E45">
      <w:pPr>
        <w:spacing w:line="156" w:lineRule="auto"/>
        <w:jc w:val="center"/>
        <w:rPr>
          <w:rFonts w:ascii="Tahoma" w:hAnsi="Tahoma" w:cs="Tahoma"/>
          <w:color w:val="FF0000"/>
          <w:sz w:val="16"/>
          <w:szCs w:val="16"/>
        </w:rPr>
      </w:pPr>
      <w:r w:rsidRPr="0025449F">
        <w:rPr>
          <w:rFonts w:ascii="Tahoma" w:hAnsi="Tahoma" w:cs="Tahoma"/>
          <w:color w:val="FF0000"/>
          <w:sz w:val="16"/>
          <w:szCs w:val="16"/>
        </w:rPr>
        <w:t>Please tear off here and return when purchasing PROM ticket(s)</w:t>
      </w:r>
    </w:p>
    <w:p w:rsidR="006B6DE0" w:rsidRPr="0025449F" w:rsidRDefault="007F0C15" w:rsidP="00A23E45">
      <w:pPr>
        <w:spacing w:line="156" w:lineRule="auto"/>
        <w:rPr>
          <w:rFonts w:ascii="Tahoma" w:hAnsi="Tahoma" w:cs="Tahoma"/>
        </w:rPr>
      </w:pPr>
      <w:r>
        <w:rPr>
          <w:rFonts w:ascii="Tahoma" w:hAnsi="Tahoma" w:cs="Tahoma"/>
        </w:rPr>
        <w:t xml:space="preserve">_ _ _ _ _ _ _ _ _ _ _ _ _ _ _ _ _ _ _ _ _ _ _ _ _ _ _ _ _ _ _ _ _ _ _ _ _ _ _ _ _ _ _ _ _ </w:t>
      </w:r>
    </w:p>
    <w:p w:rsidR="006B6DE0" w:rsidRPr="007F0C15" w:rsidRDefault="006B6DE0" w:rsidP="006B6DE0">
      <w:pPr>
        <w:ind w:left="-187" w:right="-364"/>
        <w:jc w:val="center"/>
        <w:rPr>
          <w:b/>
          <w:sz w:val="22"/>
          <w:szCs w:val="22"/>
        </w:rPr>
      </w:pPr>
      <w:r w:rsidRPr="007F0C15">
        <w:rPr>
          <w:b/>
          <w:sz w:val="22"/>
          <w:szCs w:val="22"/>
        </w:rPr>
        <w:t>PARENT ACKNOWLEDGEMENT OF INFORMATION – PERMISSION SLIP</w:t>
      </w:r>
    </w:p>
    <w:p w:rsidR="006B6DE0" w:rsidRPr="007F0C15" w:rsidRDefault="007F0C15" w:rsidP="006B6DE0">
      <w:pPr>
        <w:ind w:right="10"/>
        <w:jc w:val="center"/>
        <w:rPr>
          <w:i/>
          <w:sz w:val="22"/>
          <w:szCs w:val="22"/>
        </w:rPr>
      </w:pPr>
      <w:r>
        <w:rPr>
          <w:b/>
          <w:i/>
          <w:sz w:val="22"/>
          <w:szCs w:val="22"/>
        </w:rPr>
        <w:t>Prom 2014</w:t>
      </w:r>
      <w:r w:rsidR="006B6DE0" w:rsidRPr="007F0C15">
        <w:rPr>
          <w:b/>
          <w:i/>
          <w:sz w:val="22"/>
          <w:szCs w:val="22"/>
        </w:rPr>
        <w:t xml:space="preserve"> – “</w:t>
      </w:r>
      <w:r>
        <w:rPr>
          <w:b/>
          <w:i/>
          <w:sz w:val="22"/>
          <w:szCs w:val="22"/>
        </w:rPr>
        <w:t>Bella Notte</w:t>
      </w:r>
      <w:r w:rsidR="006B6DE0" w:rsidRPr="007F0C15">
        <w:rPr>
          <w:b/>
          <w:i/>
          <w:sz w:val="22"/>
          <w:szCs w:val="22"/>
        </w:rPr>
        <w:t>”</w:t>
      </w:r>
      <w:r>
        <w:rPr>
          <w:b/>
          <w:i/>
          <w:sz w:val="22"/>
          <w:szCs w:val="22"/>
        </w:rPr>
        <w:t xml:space="preserve"> Beautiful Night</w:t>
      </w:r>
    </w:p>
    <w:p w:rsidR="006B6DE0" w:rsidRPr="007F0C15" w:rsidRDefault="006B6DE0" w:rsidP="006B6DE0">
      <w:pPr>
        <w:ind w:right="10"/>
        <w:jc w:val="center"/>
        <w:rPr>
          <w:b/>
          <w:i/>
          <w:sz w:val="22"/>
          <w:szCs w:val="22"/>
        </w:rPr>
      </w:pPr>
    </w:p>
    <w:p w:rsidR="006B6DE0" w:rsidRPr="007F0C15" w:rsidRDefault="006B6DE0" w:rsidP="006B6DE0">
      <w:pPr>
        <w:ind w:right="10"/>
        <w:jc w:val="center"/>
        <w:rPr>
          <w:b/>
          <w:sz w:val="22"/>
          <w:szCs w:val="22"/>
        </w:rPr>
      </w:pPr>
      <w:r w:rsidRPr="007F0C15">
        <w:rPr>
          <w:b/>
          <w:sz w:val="22"/>
          <w:szCs w:val="22"/>
          <w:u w:val="single"/>
        </w:rPr>
        <w:t>Please mark appropriate box below</w:t>
      </w:r>
      <w:r w:rsidRPr="007F0C15">
        <w:rPr>
          <w:b/>
          <w:sz w:val="22"/>
          <w:szCs w:val="22"/>
        </w:rPr>
        <w:t xml:space="preserve"> and return this form when purchasing your tickets. </w:t>
      </w:r>
      <w:r w:rsidRPr="007F0C15">
        <w:rPr>
          <w:b/>
          <w:sz w:val="22"/>
          <w:szCs w:val="22"/>
          <w:u w:val="single"/>
        </w:rPr>
        <w:t>Tickets will not be sold without a parent signature.</w:t>
      </w:r>
    </w:p>
    <w:p w:rsidR="006B6DE0" w:rsidRPr="007F0C15" w:rsidRDefault="006B6DE0" w:rsidP="006B6DE0">
      <w:pPr>
        <w:ind w:right="10"/>
        <w:jc w:val="center"/>
        <w:rPr>
          <w:b/>
          <w:sz w:val="22"/>
          <w:szCs w:val="22"/>
        </w:rPr>
      </w:pPr>
    </w:p>
    <w:p w:rsidR="006B6DE0" w:rsidRPr="007F0C15" w:rsidRDefault="006B6DE0" w:rsidP="006B6DE0">
      <w:pPr>
        <w:numPr>
          <w:ilvl w:val="0"/>
          <w:numId w:val="2"/>
        </w:numPr>
        <w:ind w:right="10"/>
        <w:rPr>
          <w:b/>
          <w:sz w:val="22"/>
          <w:szCs w:val="22"/>
        </w:rPr>
      </w:pPr>
      <w:r w:rsidRPr="007F0C15">
        <w:rPr>
          <w:b/>
          <w:sz w:val="22"/>
          <w:szCs w:val="22"/>
        </w:rPr>
        <w:t>I will be providing transportation for my son/daughter to the PROM</w:t>
      </w:r>
    </w:p>
    <w:p w:rsidR="006B6DE0" w:rsidRPr="007F0C15" w:rsidRDefault="006B6DE0" w:rsidP="006B6DE0">
      <w:pPr>
        <w:numPr>
          <w:ilvl w:val="0"/>
          <w:numId w:val="2"/>
        </w:numPr>
        <w:ind w:right="10"/>
        <w:rPr>
          <w:b/>
          <w:sz w:val="22"/>
          <w:szCs w:val="22"/>
        </w:rPr>
      </w:pPr>
      <w:r w:rsidRPr="007F0C15">
        <w:rPr>
          <w:b/>
          <w:sz w:val="22"/>
          <w:szCs w:val="22"/>
        </w:rPr>
        <w:t>My son/daughter will be transported to the PROM via limousine</w:t>
      </w:r>
    </w:p>
    <w:p w:rsidR="006B6DE0" w:rsidRPr="007F0C15" w:rsidRDefault="006B6DE0" w:rsidP="006B6DE0">
      <w:pPr>
        <w:numPr>
          <w:ilvl w:val="0"/>
          <w:numId w:val="2"/>
        </w:numPr>
        <w:ind w:right="10"/>
        <w:rPr>
          <w:b/>
          <w:sz w:val="22"/>
          <w:szCs w:val="22"/>
        </w:rPr>
      </w:pPr>
      <w:r w:rsidRPr="007F0C15">
        <w:rPr>
          <w:b/>
          <w:sz w:val="22"/>
          <w:szCs w:val="22"/>
        </w:rPr>
        <w:t>My son/daughter will be transported by the school provided charter bus</w:t>
      </w:r>
    </w:p>
    <w:p w:rsidR="006B6DE0" w:rsidRPr="007F0C15" w:rsidRDefault="006B6DE0" w:rsidP="006B6DE0">
      <w:pPr>
        <w:numPr>
          <w:ilvl w:val="0"/>
          <w:numId w:val="2"/>
        </w:numPr>
        <w:ind w:right="10"/>
        <w:rPr>
          <w:b/>
          <w:sz w:val="22"/>
          <w:szCs w:val="22"/>
        </w:rPr>
      </w:pPr>
      <w:r w:rsidRPr="007F0C15">
        <w:rPr>
          <w:b/>
          <w:sz w:val="22"/>
          <w:szCs w:val="22"/>
        </w:rPr>
        <w:t>I chose to have my son/daughter “self-transport” to PROM</w:t>
      </w:r>
      <w:r w:rsidR="007F0C15">
        <w:rPr>
          <w:b/>
          <w:sz w:val="22"/>
          <w:szCs w:val="22"/>
        </w:rPr>
        <w:t xml:space="preserve"> 2014</w:t>
      </w:r>
    </w:p>
    <w:p w:rsidR="006B6DE0" w:rsidRPr="005B01B3" w:rsidRDefault="006B6DE0" w:rsidP="006B6DE0">
      <w:pPr>
        <w:ind w:left="72" w:right="10"/>
        <w:rPr>
          <w:b/>
          <w:sz w:val="18"/>
          <w:szCs w:val="18"/>
        </w:rPr>
      </w:pPr>
    </w:p>
    <w:p w:rsidR="006B6DE0" w:rsidRPr="007F0C15" w:rsidRDefault="006B6DE0" w:rsidP="007F0C15">
      <w:pPr>
        <w:pBdr>
          <w:top w:val="single" w:sz="4" w:space="1" w:color="auto"/>
          <w:left w:val="single" w:sz="4" w:space="4" w:color="auto"/>
          <w:bottom w:val="single" w:sz="4" w:space="1" w:color="auto"/>
          <w:right w:val="single" w:sz="4" w:space="4" w:color="auto"/>
        </w:pBdr>
        <w:ind w:left="72" w:right="10"/>
        <w:jc w:val="center"/>
        <w:rPr>
          <w:rFonts w:ascii="Arial Narrow" w:hAnsi="Arial Narrow"/>
          <w:i/>
          <w:sz w:val="20"/>
          <w:szCs w:val="20"/>
        </w:rPr>
      </w:pPr>
      <w:r w:rsidRPr="007F0C15">
        <w:rPr>
          <w:rFonts w:ascii="Arial Narrow" w:hAnsi="Arial Narrow"/>
          <w:i/>
          <w:sz w:val="20"/>
          <w:szCs w:val="20"/>
        </w:rPr>
        <w:t xml:space="preserve">Please take note that </w:t>
      </w:r>
      <w:r w:rsidRPr="007F0C15">
        <w:rPr>
          <w:rFonts w:ascii="Arial Narrow" w:hAnsi="Arial Narrow"/>
          <w:b/>
          <w:i/>
          <w:sz w:val="20"/>
          <w:szCs w:val="20"/>
          <w:u w:val="single"/>
        </w:rPr>
        <w:t>TICKETS ARE NON REFUNDABLE</w:t>
      </w:r>
      <w:r w:rsidRPr="007F0C15">
        <w:rPr>
          <w:rFonts w:ascii="Arial Narrow" w:hAnsi="Arial Narrow"/>
          <w:i/>
          <w:sz w:val="20"/>
          <w:szCs w:val="20"/>
        </w:rPr>
        <w:t xml:space="preserve"> even in the event that your child should be restricted from attendance by MVHS due to behavior issues leading him/her to be placed on the ‘NO GO’ list.</w:t>
      </w:r>
    </w:p>
    <w:p w:rsidR="006B6DE0" w:rsidRDefault="006B6DE0" w:rsidP="006B6DE0">
      <w:pPr>
        <w:ind w:right="10"/>
        <w:rPr>
          <w:b/>
          <w:sz w:val="20"/>
          <w:szCs w:val="20"/>
        </w:rPr>
      </w:pPr>
    </w:p>
    <w:p w:rsidR="006B6DE0" w:rsidRPr="009D470D" w:rsidRDefault="006B6DE0" w:rsidP="006B6DE0">
      <w:pPr>
        <w:ind w:right="10"/>
        <w:rPr>
          <w:b/>
          <w:sz w:val="20"/>
          <w:szCs w:val="20"/>
        </w:rPr>
      </w:pPr>
    </w:p>
    <w:p w:rsidR="006B6DE0" w:rsidRPr="0025449F" w:rsidRDefault="006B6DE0" w:rsidP="006B6DE0">
      <w:pPr>
        <w:ind w:right="10"/>
        <w:rPr>
          <w:rFonts w:ascii="Tahoma" w:hAnsi="Tahoma" w:cs="Tahoma"/>
          <w:b/>
          <w:sz w:val="28"/>
          <w:szCs w:val="28"/>
        </w:rPr>
      </w:pPr>
      <w:r w:rsidRPr="0025449F">
        <w:rPr>
          <w:rFonts w:ascii="Tahoma" w:hAnsi="Tahoma" w:cs="Tahoma"/>
          <w:b/>
          <w:sz w:val="28"/>
          <w:szCs w:val="28"/>
        </w:rPr>
        <w:t>____________________</w:t>
      </w:r>
      <w:r>
        <w:rPr>
          <w:rFonts w:ascii="Tahoma" w:hAnsi="Tahoma" w:cs="Tahoma"/>
          <w:b/>
          <w:sz w:val="28"/>
          <w:szCs w:val="28"/>
        </w:rPr>
        <w:t>_______________</w:t>
      </w:r>
      <w:r>
        <w:rPr>
          <w:rFonts w:ascii="Tahoma" w:hAnsi="Tahoma" w:cs="Tahoma"/>
          <w:b/>
          <w:sz w:val="28"/>
          <w:szCs w:val="28"/>
        </w:rPr>
        <w:tab/>
        <w:t xml:space="preserve">      ____</w:t>
      </w:r>
    </w:p>
    <w:p w:rsidR="006B6DE0" w:rsidRDefault="006B6DE0" w:rsidP="006B6DE0">
      <w:pPr>
        <w:ind w:right="10"/>
        <w:rPr>
          <w:rFonts w:ascii="Tahoma" w:hAnsi="Tahoma" w:cs="Tahoma"/>
          <w:b/>
          <w:sz w:val="20"/>
          <w:szCs w:val="20"/>
        </w:rPr>
      </w:pPr>
      <w:r w:rsidRPr="0025449F">
        <w:rPr>
          <w:rFonts w:ascii="Tahoma" w:hAnsi="Tahoma" w:cs="Tahoma"/>
          <w:b/>
          <w:sz w:val="20"/>
          <w:szCs w:val="20"/>
        </w:rPr>
        <w:t>P</w:t>
      </w:r>
      <w:r>
        <w:rPr>
          <w:rFonts w:ascii="Tahoma" w:hAnsi="Tahoma" w:cs="Tahoma"/>
          <w:b/>
          <w:sz w:val="20"/>
          <w:szCs w:val="20"/>
        </w:rPr>
        <w:t>arent/Guardian Signature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7F0C15">
        <w:rPr>
          <w:rFonts w:ascii="Tahoma" w:hAnsi="Tahoma" w:cs="Tahoma"/>
          <w:b/>
          <w:sz w:val="20"/>
          <w:szCs w:val="20"/>
        </w:rPr>
        <w:t>Date</w:t>
      </w:r>
    </w:p>
    <w:p w:rsidR="00E22630" w:rsidRPr="00792E79" w:rsidRDefault="00E22630" w:rsidP="006B6DE0">
      <w:pPr>
        <w:ind w:right="10"/>
        <w:rPr>
          <w:rFonts w:asciiTheme="majorHAnsi" w:hAnsiTheme="majorHAnsi" w:cs="Calibri"/>
          <w:sz w:val="22"/>
          <w:szCs w:val="22"/>
        </w:rPr>
      </w:pPr>
    </w:p>
    <w:sectPr w:rsidR="00E22630" w:rsidRPr="00792E79" w:rsidSect="007728BB">
      <w:pgSz w:w="12240" w:h="15840"/>
      <w:pgMar w:top="3024"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altName w:val="Copperplate"/>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31B"/>
    <w:multiLevelType w:val="hybridMultilevel"/>
    <w:tmpl w:val="173EE4B0"/>
    <w:lvl w:ilvl="0" w:tplc="1CD47B62">
      <w:start w:val="1"/>
      <w:numFmt w:val="bullet"/>
      <w:lvlText w:val=""/>
      <w:lvlJc w:val="left"/>
      <w:pPr>
        <w:tabs>
          <w:tab w:val="num" w:pos="720"/>
        </w:tabs>
        <w:ind w:left="720" w:hanging="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E62296"/>
    <w:multiLevelType w:val="singleLevel"/>
    <w:tmpl w:val="FEBABC08"/>
    <w:lvl w:ilvl="0">
      <w:numFmt w:val="bullet"/>
      <w:lvlText w:val="-"/>
      <w:lvlJc w:val="left"/>
      <w:pPr>
        <w:tabs>
          <w:tab w:val="num" w:pos="1080"/>
        </w:tabs>
        <w:ind w:left="10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4E"/>
    <w:rsid w:val="000403CF"/>
    <w:rsid w:val="0005619A"/>
    <w:rsid w:val="00102093"/>
    <w:rsid w:val="001102A1"/>
    <w:rsid w:val="00111618"/>
    <w:rsid w:val="001957B2"/>
    <w:rsid w:val="001F2E33"/>
    <w:rsid w:val="00276CB6"/>
    <w:rsid w:val="002A2BF2"/>
    <w:rsid w:val="002F4350"/>
    <w:rsid w:val="00421B35"/>
    <w:rsid w:val="004723E0"/>
    <w:rsid w:val="004914FF"/>
    <w:rsid w:val="004C764C"/>
    <w:rsid w:val="004E4FF9"/>
    <w:rsid w:val="00553703"/>
    <w:rsid w:val="005924E8"/>
    <w:rsid w:val="0059684E"/>
    <w:rsid w:val="005A70BF"/>
    <w:rsid w:val="006073C1"/>
    <w:rsid w:val="00661D86"/>
    <w:rsid w:val="00671857"/>
    <w:rsid w:val="00693FCC"/>
    <w:rsid w:val="006B6DE0"/>
    <w:rsid w:val="00701B01"/>
    <w:rsid w:val="00712F22"/>
    <w:rsid w:val="00725A94"/>
    <w:rsid w:val="00745949"/>
    <w:rsid w:val="007728BB"/>
    <w:rsid w:val="00792E79"/>
    <w:rsid w:val="007F0C15"/>
    <w:rsid w:val="007F5159"/>
    <w:rsid w:val="007F7F4D"/>
    <w:rsid w:val="00876101"/>
    <w:rsid w:val="00892E53"/>
    <w:rsid w:val="00934B5C"/>
    <w:rsid w:val="009E6CEC"/>
    <w:rsid w:val="00A23E45"/>
    <w:rsid w:val="00A72A17"/>
    <w:rsid w:val="00AA7167"/>
    <w:rsid w:val="00B834C0"/>
    <w:rsid w:val="00B84F1D"/>
    <w:rsid w:val="00BF66F3"/>
    <w:rsid w:val="00BF73C9"/>
    <w:rsid w:val="00C868A2"/>
    <w:rsid w:val="00C93246"/>
    <w:rsid w:val="00CA17CB"/>
    <w:rsid w:val="00CC6E76"/>
    <w:rsid w:val="00CE72F8"/>
    <w:rsid w:val="00CF6046"/>
    <w:rsid w:val="00CF6D79"/>
    <w:rsid w:val="00D3253B"/>
    <w:rsid w:val="00D96F11"/>
    <w:rsid w:val="00DE7AEB"/>
    <w:rsid w:val="00DF161A"/>
    <w:rsid w:val="00E22630"/>
    <w:rsid w:val="00E825FC"/>
    <w:rsid w:val="00E92C48"/>
    <w:rsid w:val="00EA12F4"/>
    <w:rsid w:val="00EC51BC"/>
    <w:rsid w:val="00EC7024"/>
    <w:rsid w:val="00EF3AD7"/>
    <w:rsid w:val="00F01A97"/>
    <w:rsid w:val="00F11C02"/>
    <w:rsid w:val="00F43AC3"/>
    <w:rsid w:val="00F53A53"/>
    <w:rsid w:val="00F7080A"/>
    <w:rsid w:val="00F72024"/>
    <w:rsid w:val="00F92F95"/>
    <w:rsid w:val="00FB2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f20000,#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F3"/>
    <w:rPr>
      <w:sz w:val="24"/>
      <w:szCs w:val="24"/>
    </w:rPr>
  </w:style>
  <w:style w:type="paragraph" w:styleId="Heading1">
    <w:name w:val="heading 1"/>
    <w:basedOn w:val="Normal"/>
    <w:next w:val="Normal"/>
    <w:qFormat/>
    <w:rsid w:val="00BF66F3"/>
    <w:pPr>
      <w:keepNext/>
      <w:jc w:val="center"/>
      <w:outlineLvl w:val="0"/>
    </w:pPr>
    <w:rPr>
      <w:rFonts w:ascii="Baskerville Old Face" w:hAnsi="Baskerville Old Face"/>
      <w:b/>
      <w:bCs/>
      <w:i/>
      <w:iCs/>
      <w:sz w:val="56"/>
    </w:rPr>
  </w:style>
  <w:style w:type="paragraph" w:styleId="Heading2">
    <w:name w:val="heading 2"/>
    <w:basedOn w:val="Normal"/>
    <w:next w:val="Normal"/>
    <w:qFormat/>
    <w:rsid w:val="00BF66F3"/>
    <w:pPr>
      <w:keepNext/>
      <w:jc w:val="center"/>
      <w:outlineLvl w:val="1"/>
    </w:pPr>
    <w:rPr>
      <w:rFonts w:ascii="Baskerville Old Face" w:hAnsi="Baskerville Old Face"/>
      <w:b/>
      <w:bCs/>
      <w:i/>
      <w:iCs/>
      <w:sz w:val="28"/>
    </w:rPr>
  </w:style>
  <w:style w:type="paragraph" w:styleId="Heading3">
    <w:name w:val="heading 3"/>
    <w:basedOn w:val="Normal"/>
    <w:next w:val="Normal"/>
    <w:qFormat/>
    <w:rsid w:val="00BF66F3"/>
    <w:pPr>
      <w:keepNext/>
      <w:jc w:val="center"/>
      <w:outlineLvl w:val="2"/>
    </w:pPr>
    <w:rPr>
      <w:rFonts w:ascii="Baskerville Old Face" w:hAnsi="Baskerville Old Face"/>
      <w:i/>
      <w:iCs/>
      <w:sz w:val="32"/>
    </w:rPr>
  </w:style>
  <w:style w:type="paragraph" w:styleId="Heading4">
    <w:name w:val="heading 4"/>
    <w:basedOn w:val="Normal"/>
    <w:next w:val="Normal"/>
    <w:qFormat/>
    <w:rsid w:val="00BF66F3"/>
    <w:pPr>
      <w:keepNext/>
      <w:jc w:val="center"/>
      <w:outlineLvl w:val="3"/>
    </w:pPr>
    <w:rPr>
      <w:b/>
      <w:bCs/>
      <w:sz w:val="20"/>
    </w:rPr>
  </w:style>
  <w:style w:type="paragraph" w:styleId="Heading5">
    <w:name w:val="heading 5"/>
    <w:basedOn w:val="Normal"/>
    <w:next w:val="Normal"/>
    <w:qFormat/>
    <w:rsid w:val="00BF66F3"/>
    <w:pPr>
      <w:keepNext/>
      <w:jc w:val="center"/>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4C0"/>
    <w:rPr>
      <w:rFonts w:ascii="Tahoma" w:hAnsi="Tahoma" w:cs="Tahoma"/>
      <w:sz w:val="16"/>
      <w:szCs w:val="16"/>
    </w:rPr>
  </w:style>
  <w:style w:type="character" w:customStyle="1" w:styleId="BalloonTextChar">
    <w:name w:val="Balloon Text Char"/>
    <w:basedOn w:val="DefaultParagraphFont"/>
    <w:link w:val="BalloonText"/>
    <w:uiPriority w:val="99"/>
    <w:semiHidden/>
    <w:rsid w:val="00B83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F3"/>
    <w:rPr>
      <w:sz w:val="24"/>
      <w:szCs w:val="24"/>
    </w:rPr>
  </w:style>
  <w:style w:type="paragraph" w:styleId="Heading1">
    <w:name w:val="heading 1"/>
    <w:basedOn w:val="Normal"/>
    <w:next w:val="Normal"/>
    <w:qFormat/>
    <w:rsid w:val="00BF66F3"/>
    <w:pPr>
      <w:keepNext/>
      <w:jc w:val="center"/>
      <w:outlineLvl w:val="0"/>
    </w:pPr>
    <w:rPr>
      <w:rFonts w:ascii="Baskerville Old Face" w:hAnsi="Baskerville Old Face"/>
      <w:b/>
      <w:bCs/>
      <w:i/>
      <w:iCs/>
      <w:sz w:val="56"/>
    </w:rPr>
  </w:style>
  <w:style w:type="paragraph" w:styleId="Heading2">
    <w:name w:val="heading 2"/>
    <w:basedOn w:val="Normal"/>
    <w:next w:val="Normal"/>
    <w:qFormat/>
    <w:rsid w:val="00BF66F3"/>
    <w:pPr>
      <w:keepNext/>
      <w:jc w:val="center"/>
      <w:outlineLvl w:val="1"/>
    </w:pPr>
    <w:rPr>
      <w:rFonts w:ascii="Baskerville Old Face" w:hAnsi="Baskerville Old Face"/>
      <w:b/>
      <w:bCs/>
      <w:i/>
      <w:iCs/>
      <w:sz w:val="28"/>
    </w:rPr>
  </w:style>
  <w:style w:type="paragraph" w:styleId="Heading3">
    <w:name w:val="heading 3"/>
    <w:basedOn w:val="Normal"/>
    <w:next w:val="Normal"/>
    <w:qFormat/>
    <w:rsid w:val="00BF66F3"/>
    <w:pPr>
      <w:keepNext/>
      <w:jc w:val="center"/>
      <w:outlineLvl w:val="2"/>
    </w:pPr>
    <w:rPr>
      <w:rFonts w:ascii="Baskerville Old Face" w:hAnsi="Baskerville Old Face"/>
      <w:i/>
      <w:iCs/>
      <w:sz w:val="32"/>
    </w:rPr>
  </w:style>
  <w:style w:type="paragraph" w:styleId="Heading4">
    <w:name w:val="heading 4"/>
    <w:basedOn w:val="Normal"/>
    <w:next w:val="Normal"/>
    <w:qFormat/>
    <w:rsid w:val="00BF66F3"/>
    <w:pPr>
      <w:keepNext/>
      <w:jc w:val="center"/>
      <w:outlineLvl w:val="3"/>
    </w:pPr>
    <w:rPr>
      <w:b/>
      <w:bCs/>
      <w:sz w:val="20"/>
    </w:rPr>
  </w:style>
  <w:style w:type="paragraph" w:styleId="Heading5">
    <w:name w:val="heading 5"/>
    <w:basedOn w:val="Normal"/>
    <w:next w:val="Normal"/>
    <w:qFormat/>
    <w:rsid w:val="00BF66F3"/>
    <w:pPr>
      <w:keepNext/>
      <w:jc w:val="center"/>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7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4C0"/>
    <w:rPr>
      <w:rFonts w:ascii="Tahoma" w:hAnsi="Tahoma" w:cs="Tahoma"/>
      <w:sz w:val="16"/>
      <w:szCs w:val="16"/>
    </w:rPr>
  </w:style>
  <w:style w:type="character" w:customStyle="1" w:styleId="BalloonTextChar">
    <w:name w:val="Balloon Text Char"/>
    <w:basedOn w:val="DefaultParagraphFont"/>
    <w:link w:val="BalloonText"/>
    <w:uiPriority w:val="99"/>
    <w:semiHidden/>
    <w:rsid w:val="00B83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California Baptist University</vt:lpstr>
    </vt:vector>
  </TitlesOfParts>
  <Company>TUSD</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Baptist University</dc:title>
  <dc:creator>jblackmore</dc:creator>
  <cp:lastModifiedBy>Leseberg, Catherine</cp:lastModifiedBy>
  <cp:revision>3</cp:revision>
  <cp:lastPrinted>2014-03-19T15:40:00Z</cp:lastPrinted>
  <dcterms:created xsi:type="dcterms:W3CDTF">2014-03-18T17:30:00Z</dcterms:created>
  <dcterms:modified xsi:type="dcterms:W3CDTF">2014-03-19T15:40:00Z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-653005083</vt:i4>
  </property>
  <property fmtid="{D5CDD505-2E9C-101B-9397-08002B2CF9AE}" pid="3" name="_EmailSubject">
    <vt:lpwstr>Letterhead Template</vt:lpwstr>
  </property>
  <property fmtid="{D5CDD505-2E9C-101B-9397-08002B2CF9AE}" pid="4" name="_AuthorEmail">
    <vt:lpwstr>pvelasquez@tustin.k12.ca.us</vt:lpwstr>
  </property>
  <property fmtid="{D5CDD505-2E9C-101B-9397-08002B2CF9AE}" pid="5" name="_AuthorEmailDisplayName">
    <vt:lpwstr>Velasquez, Patty</vt:lpwstr>
  </property>
  <property fmtid="{D5CDD505-2E9C-101B-9397-08002B2CF9AE}" pid="6" name="_ReviewingToolsShownOnce">
    <vt:lpwstr/>
  </property>
</Properties>
</file>