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7D" w:rsidRDefault="00426BD2" w:rsidP="00426BD2">
      <w:pPr>
        <w:spacing w:after="0" w:line="240" w:lineRule="auto"/>
        <w:jc w:val="center"/>
        <w:rPr>
          <w:rFonts w:ascii="Goudy Stout" w:hAnsi="Goudy Stout"/>
          <w:sz w:val="28"/>
          <w:szCs w:val="28"/>
        </w:rPr>
      </w:pPr>
      <w:r w:rsidRPr="00426BD2">
        <w:rPr>
          <w:rFonts w:ascii="Goudy Stout" w:hAnsi="Goudy Stout"/>
          <w:sz w:val="28"/>
          <w:szCs w:val="28"/>
        </w:rPr>
        <w:t xml:space="preserve">The Impact of </w:t>
      </w:r>
      <w:proofErr w:type="gramStart"/>
      <w:r w:rsidRPr="00426BD2">
        <w:rPr>
          <w:rFonts w:ascii="Goudy Stout" w:hAnsi="Goudy Stout"/>
          <w:sz w:val="28"/>
          <w:szCs w:val="28"/>
        </w:rPr>
        <w:t>The</w:t>
      </w:r>
      <w:proofErr w:type="gramEnd"/>
      <w:r w:rsidRPr="00426BD2">
        <w:rPr>
          <w:rFonts w:ascii="Goudy Stout" w:hAnsi="Goudy Stout"/>
          <w:sz w:val="28"/>
          <w:szCs w:val="28"/>
        </w:rPr>
        <w:t xml:space="preserve"> New Deal</w:t>
      </w:r>
    </w:p>
    <w:p w:rsidR="00426BD2" w:rsidRDefault="00426BD2" w:rsidP="00426BD2">
      <w:pPr>
        <w:spacing w:after="0" w:line="240" w:lineRule="auto"/>
        <w:jc w:val="center"/>
        <w:rPr>
          <w:rFonts w:ascii="Goudy Stout" w:hAnsi="Goudy Stout"/>
          <w:sz w:val="28"/>
          <w:szCs w:val="28"/>
        </w:rPr>
      </w:pPr>
    </w:p>
    <w:p w:rsidR="00426BD2" w:rsidRPr="00426BD2" w:rsidRDefault="00426BD2" w:rsidP="00426BD2">
      <w:pPr>
        <w:spacing w:after="0" w:line="240" w:lineRule="auto"/>
        <w:rPr>
          <w:rFonts w:ascii="Georgia" w:hAnsi="Georgia"/>
          <w:sz w:val="24"/>
          <w:szCs w:val="24"/>
          <w:u w:val="single"/>
        </w:rPr>
      </w:pPr>
      <w:r w:rsidRPr="00426BD2">
        <w:rPr>
          <w:rFonts w:ascii="Georgia" w:hAnsi="Georgia"/>
          <w:sz w:val="24"/>
          <w:szCs w:val="24"/>
          <w:u w:val="single"/>
        </w:rPr>
        <w:t>Unemployment Rate Chart</w:t>
      </w:r>
    </w:p>
    <w:p w:rsidR="00426BD2" w:rsidRDefault="00426BD2" w:rsidP="00426BD2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year did unemployment peak? </w:t>
      </w:r>
      <w:r w:rsidRPr="00426BD2">
        <w:rPr>
          <w:rFonts w:ascii="Georgia" w:hAnsi="Georgia"/>
          <w:sz w:val="24"/>
          <w:szCs w:val="24"/>
        </w:rPr>
        <w:t>What was the</w:t>
      </w:r>
      <w:r w:rsidR="005339ED">
        <w:rPr>
          <w:rFonts w:ascii="Georgia" w:hAnsi="Georgia"/>
          <w:sz w:val="24"/>
          <w:szCs w:val="24"/>
        </w:rPr>
        <w:t>%</w:t>
      </w:r>
      <w:r w:rsidRPr="00426BD2">
        <w:rPr>
          <w:rFonts w:ascii="Georgia" w:hAnsi="Georgia"/>
          <w:sz w:val="24"/>
          <w:szCs w:val="24"/>
        </w:rPr>
        <w:t xml:space="preserve"> of Americans without a job in that year?</w:t>
      </w:r>
    </w:p>
    <w:p w:rsidR="00426BD2" w:rsidRDefault="00426BD2" w:rsidP="00426BD2">
      <w:pPr>
        <w:pStyle w:val="ListParagraph"/>
        <w:spacing w:after="0" w:line="240" w:lineRule="auto"/>
        <w:rPr>
          <w:rFonts w:ascii="Georgia" w:hAnsi="Georgia"/>
          <w:sz w:val="24"/>
          <w:szCs w:val="24"/>
        </w:rPr>
      </w:pPr>
    </w:p>
    <w:p w:rsidR="00426BD2" w:rsidRPr="00426BD2" w:rsidRDefault="00426BD2" w:rsidP="00426BD2">
      <w:pPr>
        <w:pStyle w:val="ListParagraph"/>
        <w:spacing w:after="0" w:line="240" w:lineRule="auto"/>
        <w:rPr>
          <w:rFonts w:ascii="Georgia" w:hAnsi="Georgia"/>
          <w:sz w:val="24"/>
          <w:szCs w:val="24"/>
        </w:rPr>
      </w:pPr>
    </w:p>
    <w:p w:rsidR="00426BD2" w:rsidRDefault="00426BD2" w:rsidP="00426BD2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year has the lowest unemployment after 1929?  What is significant about that year?</w:t>
      </w:r>
    </w:p>
    <w:p w:rsidR="00426BD2" w:rsidRDefault="00426BD2" w:rsidP="00426BD2">
      <w:pPr>
        <w:pStyle w:val="ListParagraph"/>
        <w:spacing w:after="0" w:line="240" w:lineRule="auto"/>
        <w:rPr>
          <w:rFonts w:ascii="Georgia" w:hAnsi="Georgia"/>
          <w:sz w:val="24"/>
          <w:szCs w:val="24"/>
        </w:rPr>
      </w:pPr>
    </w:p>
    <w:p w:rsidR="00426BD2" w:rsidRDefault="00426BD2" w:rsidP="00426BD2">
      <w:pPr>
        <w:pStyle w:val="ListParagraph"/>
        <w:spacing w:after="0" w:line="240" w:lineRule="auto"/>
        <w:rPr>
          <w:rFonts w:ascii="Georgia" w:hAnsi="Georgia"/>
          <w:sz w:val="24"/>
          <w:szCs w:val="24"/>
        </w:rPr>
      </w:pPr>
    </w:p>
    <w:p w:rsidR="00426BD2" w:rsidRPr="00426BD2" w:rsidRDefault="00426BD2" w:rsidP="00426BD2">
      <w:pPr>
        <w:pStyle w:val="ListParagraph"/>
        <w:spacing w:after="0" w:line="240" w:lineRule="auto"/>
        <w:rPr>
          <w:rFonts w:ascii="Georgia" w:hAnsi="Georgia"/>
          <w:sz w:val="24"/>
          <w:szCs w:val="24"/>
        </w:rPr>
      </w:pPr>
    </w:p>
    <w:p w:rsidR="00426BD2" w:rsidRPr="00426BD2" w:rsidRDefault="00426BD2" w:rsidP="00426BD2">
      <w:pPr>
        <w:spacing w:after="0" w:line="240" w:lineRule="auto"/>
        <w:rPr>
          <w:rFonts w:ascii="Georgia" w:hAnsi="Georgia"/>
          <w:sz w:val="24"/>
          <w:szCs w:val="24"/>
          <w:u w:val="single"/>
        </w:rPr>
      </w:pPr>
      <w:r w:rsidRPr="00426BD2">
        <w:rPr>
          <w:rFonts w:ascii="Georgia" w:hAnsi="Georgia"/>
          <w:sz w:val="24"/>
          <w:szCs w:val="24"/>
          <w:u w:val="single"/>
        </w:rPr>
        <w:t>Bank Closings Chart</w:t>
      </w:r>
    </w:p>
    <w:p w:rsidR="00426BD2" w:rsidRDefault="00426BD2" w:rsidP="00426BD2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year did the most banks close?  How many banks shut their doors that year?</w:t>
      </w:r>
    </w:p>
    <w:p w:rsidR="00426BD2" w:rsidRDefault="00426BD2" w:rsidP="00426BD2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6BD2" w:rsidRPr="00426BD2" w:rsidRDefault="00426BD2" w:rsidP="00426BD2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6BD2" w:rsidRDefault="00426BD2" w:rsidP="00426BD2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occurred under FDR’s presidency for zero bank closings </w:t>
      </w:r>
      <w:proofErr w:type="gramStart"/>
      <w:r>
        <w:rPr>
          <w:rFonts w:ascii="Georgia" w:hAnsi="Georgia"/>
          <w:sz w:val="24"/>
          <w:szCs w:val="24"/>
        </w:rPr>
        <w:t>between 1935-1941</w:t>
      </w:r>
      <w:proofErr w:type="gramEnd"/>
      <w:r>
        <w:rPr>
          <w:rFonts w:ascii="Georgia" w:hAnsi="Georgia"/>
          <w:sz w:val="24"/>
          <w:szCs w:val="24"/>
        </w:rPr>
        <w:t>?</w:t>
      </w:r>
    </w:p>
    <w:p w:rsidR="00426BD2" w:rsidRDefault="00426BD2" w:rsidP="00426BD2">
      <w:pPr>
        <w:pStyle w:val="ListParagraph"/>
        <w:spacing w:after="0" w:line="240" w:lineRule="auto"/>
        <w:rPr>
          <w:rFonts w:ascii="Georgia" w:hAnsi="Georgia"/>
          <w:sz w:val="24"/>
          <w:szCs w:val="24"/>
        </w:rPr>
      </w:pPr>
    </w:p>
    <w:p w:rsidR="00426BD2" w:rsidRDefault="00426BD2" w:rsidP="00426BD2">
      <w:pPr>
        <w:pStyle w:val="ListParagraph"/>
        <w:spacing w:after="0" w:line="240" w:lineRule="auto"/>
        <w:rPr>
          <w:rFonts w:ascii="Georgia" w:hAnsi="Georgia"/>
          <w:sz w:val="24"/>
          <w:szCs w:val="24"/>
        </w:rPr>
      </w:pPr>
    </w:p>
    <w:p w:rsidR="00426BD2" w:rsidRPr="00426BD2" w:rsidRDefault="00426BD2" w:rsidP="00426BD2">
      <w:pPr>
        <w:pStyle w:val="ListParagraph"/>
        <w:spacing w:after="0" w:line="240" w:lineRule="auto"/>
        <w:rPr>
          <w:rFonts w:ascii="Georgia" w:hAnsi="Georgia"/>
          <w:sz w:val="24"/>
          <w:szCs w:val="24"/>
        </w:rPr>
      </w:pPr>
    </w:p>
    <w:p w:rsidR="00426BD2" w:rsidRPr="00426BD2" w:rsidRDefault="00426BD2" w:rsidP="00426BD2">
      <w:pPr>
        <w:spacing w:after="0" w:line="240" w:lineRule="auto"/>
        <w:rPr>
          <w:rFonts w:ascii="Georgia" w:hAnsi="Georgia"/>
          <w:sz w:val="24"/>
          <w:szCs w:val="24"/>
          <w:u w:val="single"/>
        </w:rPr>
      </w:pPr>
      <w:r w:rsidRPr="00426BD2">
        <w:rPr>
          <w:rFonts w:ascii="Georgia" w:hAnsi="Georgia"/>
          <w:sz w:val="24"/>
          <w:szCs w:val="24"/>
          <w:u w:val="single"/>
        </w:rPr>
        <w:t>Business Failure Chart</w:t>
      </w:r>
    </w:p>
    <w:p w:rsidR="00426BD2" w:rsidRDefault="00426BD2" w:rsidP="00426BD2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was the peak year for business failures?  How many businesses failed that year?</w:t>
      </w:r>
    </w:p>
    <w:p w:rsidR="00426BD2" w:rsidRDefault="00426BD2" w:rsidP="00426BD2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6BD2" w:rsidRPr="00426BD2" w:rsidRDefault="00426BD2" w:rsidP="00426BD2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6BD2" w:rsidRDefault="00426BD2" w:rsidP="00426BD2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Between 1938-1939,</w:t>
      </w:r>
      <w:proofErr w:type="gramEnd"/>
      <w:r>
        <w:rPr>
          <w:rFonts w:ascii="Georgia" w:hAnsi="Georgia"/>
          <w:sz w:val="24"/>
          <w:szCs w:val="24"/>
        </w:rPr>
        <w:t xml:space="preserve"> why was there a steady rise of businesses closing after there had been a dramatic decline years before?</w:t>
      </w:r>
    </w:p>
    <w:p w:rsidR="00426BD2" w:rsidRDefault="00426BD2" w:rsidP="00426BD2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6BD2" w:rsidRDefault="00426BD2" w:rsidP="00426BD2">
      <w:pPr>
        <w:spacing w:after="0" w:line="240" w:lineRule="auto"/>
        <w:rPr>
          <w:rFonts w:ascii="Georgia" w:hAnsi="Georgia"/>
          <w:sz w:val="24"/>
          <w:szCs w:val="24"/>
        </w:rPr>
      </w:pPr>
    </w:p>
    <w:p w:rsidR="005339ED" w:rsidRDefault="005339ED" w:rsidP="00426BD2">
      <w:pPr>
        <w:spacing w:after="0" w:line="240" w:lineRule="auto"/>
        <w:rPr>
          <w:rFonts w:ascii="Georgia" w:hAnsi="Georgia"/>
          <w:sz w:val="24"/>
          <w:szCs w:val="24"/>
        </w:rPr>
      </w:pPr>
    </w:p>
    <w:p w:rsidR="005339ED" w:rsidRDefault="005339ED" w:rsidP="00426BD2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6BD2" w:rsidRDefault="00426BD2" w:rsidP="00426BD2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List the New Deal programs that continue to help Americans today.</w:t>
      </w:r>
    </w:p>
    <w:p w:rsidR="00426BD2" w:rsidRDefault="00426BD2" w:rsidP="00426BD2">
      <w:pPr>
        <w:pStyle w:val="ListParagraph"/>
        <w:rPr>
          <w:rFonts w:ascii="Georgia" w:hAnsi="Georgia"/>
          <w:sz w:val="24"/>
          <w:szCs w:val="24"/>
        </w:rPr>
      </w:pPr>
    </w:p>
    <w:p w:rsidR="00426BD2" w:rsidRDefault="00426BD2" w:rsidP="00426BD2">
      <w:pPr>
        <w:pStyle w:val="ListParagraph"/>
        <w:rPr>
          <w:rFonts w:ascii="Georgia" w:hAnsi="Georgia"/>
          <w:sz w:val="24"/>
          <w:szCs w:val="24"/>
        </w:rPr>
      </w:pPr>
    </w:p>
    <w:p w:rsidR="00426BD2" w:rsidRDefault="00426BD2" w:rsidP="00426BD2">
      <w:pPr>
        <w:pStyle w:val="ListParagraph"/>
        <w:rPr>
          <w:rFonts w:ascii="Georgia" w:hAnsi="Georgia"/>
          <w:sz w:val="24"/>
          <w:szCs w:val="24"/>
        </w:rPr>
      </w:pPr>
    </w:p>
    <w:p w:rsidR="00426BD2" w:rsidRDefault="00426BD2" w:rsidP="00426BD2">
      <w:pPr>
        <w:pStyle w:val="ListParagraph"/>
        <w:rPr>
          <w:rFonts w:ascii="Georgia" w:hAnsi="Georgia"/>
          <w:sz w:val="24"/>
          <w:szCs w:val="24"/>
        </w:rPr>
      </w:pPr>
    </w:p>
    <w:p w:rsidR="00426BD2" w:rsidRDefault="00426BD2" w:rsidP="00426BD2">
      <w:pPr>
        <w:pStyle w:val="ListParagraph"/>
        <w:rPr>
          <w:rFonts w:ascii="Georgia" w:hAnsi="Georgia"/>
          <w:sz w:val="24"/>
          <w:szCs w:val="24"/>
        </w:rPr>
      </w:pPr>
    </w:p>
    <w:p w:rsidR="005339ED" w:rsidRDefault="005339ED" w:rsidP="00426BD2">
      <w:pPr>
        <w:pStyle w:val="ListParagraph"/>
        <w:rPr>
          <w:rFonts w:ascii="Georgia" w:hAnsi="Georgia"/>
          <w:sz w:val="24"/>
          <w:szCs w:val="24"/>
        </w:rPr>
      </w:pPr>
    </w:p>
    <w:p w:rsidR="005339ED" w:rsidRPr="00426BD2" w:rsidRDefault="005339ED" w:rsidP="00426BD2">
      <w:pPr>
        <w:pStyle w:val="ListParagraph"/>
        <w:rPr>
          <w:rFonts w:ascii="Georgia" w:hAnsi="Georgi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53"/>
        <w:gridCol w:w="5553"/>
      </w:tblGrid>
      <w:tr w:rsidR="00426BD2" w:rsidTr="00426BD2">
        <w:tc>
          <w:tcPr>
            <w:tcW w:w="5553" w:type="dxa"/>
          </w:tcPr>
          <w:p w:rsidR="00426BD2" w:rsidRPr="00426BD2" w:rsidRDefault="00426BD2" w:rsidP="00426BD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426BD2">
              <w:rPr>
                <w:rFonts w:ascii="Georgia" w:hAnsi="Georgia"/>
                <w:b/>
                <w:sz w:val="24"/>
                <w:szCs w:val="24"/>
              </w:rPr>
              <w:t>“The New Deal”</w:t>
            </w:r>
          </w:p>
        </w:tc>
        <w:tc>
          <w:tcPr>
            <w:tcW w:w="5553" w:type="dxa"/>
          </w:tcPr>
          <w:p w:rsidR="00426BD2" w:rsidRPr="00426BD2" w:rsidRDefault="00426BD2" w:rsidP="00426BD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426BD2">
              <w:rPr>
                <w:rFonts w:ascii="Georgia" w:hAnsi="Georgia"/>
                <w:b/>
                <w:sz w:val="24"/>
                <w:szCs w:val="24"/>
              </w:rPr>
              <w:t>“A Raw Deal”</w:t>
            </w:r>
          </w:p>
        </w:tc>
      </w:tr>
      <w:tr w:rsidR="00426BD2" w:rsidTr="00426BD2">
        <w:tc>
          <w:tcPr>
            <w:tcW w:w="5553" w:type="dxa"/>
          </w:tcPr>
          <w:p w:rsidR="00426BD2" w:rsidRDefault="00426BD2" w:rsidP="00426BD2">
            <w:pPr>
              <w:rPr>
                <w:rFonts w:ascii="Georgia" w:hAnsi="Georgia"/>
                <w:sz w:val="24"/>
                <w:szCs w:val="24"/>
              </w:rPr>
            </w:pPr>
          </w:p>
          <w:p w:rsidR="00426BD2" w:rsidRDefault="00426BD2" w:rsidP="00426BD2">
            <w:pPr>
              <w:rPr>
                <w:rFonts w:ascii="Georgia" w:hAnsi="Georgia"/>
                <w:sz w:val="24"/>
                <w:szCs w:val="24"/>
              </w:rPr>
            </w:pPr>
          </w:p>
          <w:p w:rsidR="00426BD2" w:rsidRDefault="00426BD2" w:rsidP="00426BD2">
            <w:pPr>
              <w:rPr>
                <w:rFonts w:ascii="Georgia" w:hAnsi="Georgia"/>
                <w:sz w:val="24"/>
                <w:szCs w:val="24"/>
              </w:rPr>
            </w:pPr>
          </w:p>
          <w:p w:rsidR="00426BD2" w:rsidRDefault="00426BD2" w:rsidP="00426BD2">
            <w:pPr>
              <w:rPr>
                <w:rFonts w:ascii="Georgia" w:hAnsi="Georgia"/>
                <w:sz w:val="24"/>
                <w:szCs w:val="24"/>
              </w:rPr>
            </w:pPr>
          </w:p>
          <w:p w:rsidR="00426BD2" w:rsidRDefault="00426BD2" w:rsidP="00426BD2">
            <w:pPr>
              <w:rPr>
                <w:rFonts w:ascii="Georgia" w:hAnsi="Georgia"/>
                <w:sz w:val="24"/>
                <w:szCs w:val="24"/>
              </w:rPr>
            </w:pPr>
          </w:p>
          <w:p w:rsidR="00426BD2" w:rsidRDefault="00426BD2" w:rsidP="00426BD2">
            <w:pPr>
              <w:rPr>
                <w:rFonts w:ascii="Georgia" w:hAnsi="Georgia"/>
                <w:sz w:val="24"/>
                <w:szCs w:val="24"/>
              </w:rPr>
            </w:pPr>
          </w:p>
          <w:p w:rsidR="00426BD2" w:rsidRDefault="00426BD2" w:rsidP="00426BD2">
            <w:pPr>
              <w:rPr>
                <w:rFonts w:ascii="Georgia" w:hAnsi="Georgia"/>
                <w:sz w:val="24"/>
                <w:szCs w:val="24"/>
              </w:rPr>
            </w:pPr>
          </w:p>
          <w:p w:rsidR="00426BD2" w:rsidRDefault="00426BD2" w:rsidP="00426BD2">
            <w:pPr>
              <w:rPr>
                <w:rFonts w:ascii="Georgia" w:hAnsi="Georgia"/>
                <w:sz w:val="24"/>
                <w:szCs w:val="24"/>
              </w:rPr>
            </w:pPr>
          </w:p>
          <w:p w:rsidR="00426BD2" w:rsidRDefault="00426BD2" w:rsidP="00426BD2">
            <w:pPr>
              <w:rPr>
                <w:rFonts w:ascii="Georgia" w:hAnsi="Georgia"/>
                <w:sz w:val="24"/>
                <w:szCs w:val="24"/>
              </w:rPr>
            </w:pPr>
          </w:p>
          <w:p w:rsidR="00426BD2" w:rsidRDefault="00426BD2" w:rsidP="00426BD2">
            <w:pPr>
              <w:rPr>
                <w:rFonts w:ascii="Georgia" w:hAnsi="Georgia"/>
                <w:sz w:val="24"/>
                <w:szCs w:val="24"/>
              </w:rPr>
            </w:pPr>
          </w:p>
          <w:p w:rsidR="00A37E62" w:rsidRDefault="00A37E62" w:rsidP="00426BD2">
            <w:pPr>
              <w:rPr>
                <w:rFonts w:ascii="Georgia" w:hAnsi="Georgia"/>
                <w:sz w:val="24"/>
                <w:szCs w:val="24"/>
              </w:rPr>
            </w:pPr>
          </w:p>
          <w:p w:rsidR="00426BD2" w:rsidRDefault="00426BD2" w:rsidP="00426BD2">
            <w:pPr>
              <w:rPr>
                <w:rFonts w:ascii="Georgia" w:hAnsi="Georgia"/>
                <w:sz w:val="24"/>
                <w:szCs w:val="24"/>
              </w:rPr>
            </w:pPr>
          </w:p>
          <w:p w:rsidR="00426BD2" w:rsidRDefault="00426BD2" w:rsidP="00426BD2">
            <w:pPr>
              <w:rPr>
                <w:rFonts w:ascii="Georgia" w:hAnsi="Georgia"/>
                <w:sz w:val="24"/>
                <w:szCs w:val="24"/>
              </w:rPr>
            </w:pPr>
          </w:p>
          <w:p w:rsidR="00426BD2" w:rsidRDefault="00426BD2" w:rsidP="00426BD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553" w:type="dxa"/>
          </w:tcPr>
          <w:p w:rsidR="00426BD2" w:rsidRDefault="00426BD2" w:rsidP="00426BD2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426BD2" w:rsidRPr="00426BD2" w:rsidRDefault="00426BD2" w:rsidP="00426BD2">
      <w:pPr>
        <w:spacing w:after="0" w:line="240" w:lineRule="auto"/>
        <w:rPr>
          <w:rFonts w:ascii="Georgia" w:hAnsi="Georgia"/>
          <w:sz w:val="24"/>
          <w:szCs w:val="24"/>
        </w:rPr>
      </w:pPr>
      <w:r w:rsidRPr="00426BD2">
        <w:rPr>
          <w:rFonts w:ascii="Georgia" w:hAnsi="Georgia"/>
          <w:sz w:val="24"/>
          <w:szCs w:val="24"/>
        </w:rPr>
        <w:t xml:space="preserve"> </w:t>
      </w:r>
    </w:p>
    <w:sectPr w:rsidR="00426BD2" w:rsidRPr="00426BD2" w:rsidSect="005339ED">
      <w:pgSz w:w="12240" w:h="15840"/>
      <w:pgMar w:top="450" w:right="63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3EE"/>
    <w:multiLevelType w:val="hybridMultilevel"/>
    <w:tmpl w:val="90A0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F4D28"/>
    <w:multiLevelType w:val="hybridMultilevel"/>
    <w:tmpl w:val="11AA0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508DE"/>
    <w:multiLevelType w:val="hybridMultilevel"/>
    <w:tmpl w:val="D518B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158B2"/>
    <w:multiLevelType w:val="hybridMultilevel"/>
    <w:tmpl w:val="CFDA7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6BD2"/>
    <w:rsid w:val="00003F70"/>
    <w:rsid w:val="00022FD1"/>
    <w:rsid w:val="00034602"/>
    <w:rsid w:val="00036F8F"/>
    <w:rsid w:val="0004219C"/>
    <w:rsid w:val="0005032C"/>
    <w:rsid w:val="00062295"/>
    <w:rsid w:val="00063CF9"/>
    <w:rsid w:val="0007168A"/>
    <w:rsid w:val="0007247B"/>
    <w:rsid w:val="00083F7F"/>
    <w:rsid w:val="00085C26"/>
    <w:rsid w:val="0009157D"/>
    <w:rsid w:val="000A13B6"/>
    <w:rsid w:val="000A1BEA"/>
    <w:rsid w:val="000A6E4F"/>
    <w:rsid w:val="000B42F6"/>
    <w:rsid w:val="000B4ECE"/>
    <w:rsid w:val="000B6C1A"/>
    <w:rsid w:val="000C5B8B"/>
    <w:rsid w:val="000C76F9"/>
    <w:rsid w:val="000D15F3"/>
    <w:rsid w:val="000F637D"/>
    <w:rsid w:val="00116144"/>
    <w:rsid w:val="00116A11"/>
    <w:rsid w:val="00124132"/>
    <w:rsid w:val="00124C9F"/>
    <w:rsid w:val="00126FAA"/>
    <w:rsid w:val="001477BD"/>
    <w:rsid w:val="00166BF1"/>
    <w:rsid w:val="00180256"/>
    <w:rsid w:val="00181119"/>
    <w:rsid w:val="00191F8B"/>
    <w:rsid w:val="001A6F34"/>
    <w:rsid w:val="001D206A"/>
    <w:rsid w:val="00201298"/>
    <w:rsid w:val="00216EEE"/>
    <w:rsid w:val="00234A27"/>
    <w:rsid w:val="00250DDA"/>
    <w:rsid w:val="0025267D"/>
    <w:rsid w:val="00264228"/>
    <w:rsid w:val="00266EC6"/>
    <w:rsid w:val="002710CA"/>
    <w:rsid w:val="00272951"/>
    <w:rsid w:val="00272CA2"/>
    <w:rsid w:val="0029265A"/>
    <w:rsid w:val="002B7A0E"/>
    <w:rsid w:val="002D5C61"/>
    <w:rsid w:val="002D5F2B"/>
    <w:rsid w:val="002E64F9"/>
    <w:rsid w:val="002E65FE"/>
    <w:rsid w:val="00306BCA"/>
    <w:rsid w:val="00311FD6"/>
    <w:rsid w:val="003125EC"/>
    <w:rsid w:val="00340B77"/>
    <w:rsid w:val="003469DE"/>
    <w:rsid w:val="00364908"/>
    <w:rsid w:val="003722D9"/>
    <w:rsid w:val="0037286A"/>
    <w:rsid w:val="0037457C"/>
    <w:rsid w:val="003979DE"/>
    <w:rsid w:val="003A0BA5"/>
    <w:rsid w:val="003A458B"/>
    <w:rsid w:val="003C75BF"/>
    <w:rsid w:val="003C7A3B"/>
    <w:rsid w:val="003D7823"/>
    <w:rsid w:val="003E0D85"/>
    <w:rsid w:val="003E4638"/>
    <w:rsid w:val="00411703"/>
    <w:rsid w:val="00422839"/>
    <w:rsid w:val="00426BD2"/>
    <w:rsid w:val="00427943"/>
    <w:rsid w:val="0043034A"/>
    <w:rsid w:val="00432DAE"/>
    <w:rsid w:val="00433687"/>
    <w:rsid w:val="00454819"/>
    <w:rsid w:val="00492773"/>
    <w:rsid w:val="00494403"/>
    <w:rsid w:val="004B5DAF"/>
    <w:rsid w:val="004C0E61"/>
    <w:rsid w:val="004C629A"/>
    <w:rsid w:val="004F3466"/>
    <w:rsid w:val="00524B1C"/>
    <w:rsid w:val="005337B8"/>
    <w:rsid w:val="0053386D"/>
    <w:rsid w:val="005339ED"/>
    <w:rsid w:val="00541207"/>
    <w:rsid w:val="005421A1"/>
    <w:rsid w:val="005438A3"/>
    <w:rsid w:val="00555A47"/>
    <w:rsid w:val="00562AB6"/>
    <w:rsid w:val="005705BC"/>
    <w:rsid w:val="00576D2B"/>
    <w:rsid w:val="00583DA3"/>
    <w:rsid w:val="0058766E"/>
    <w:rsid w:val="005918AB"/>
    <w:rsid w:val="00592076"/>
    <w:rsid w:val="005A6C40"/>
    <w:rsid w:val="005B028A"/>
    <w:rsid w:val="005B1EE5"/>
    <w:rsid w:val="005B340D"/>
    <w:rsid w:val="005B3485"/>
    <w:rsid w:val="005B6D29"/>
    <w:rsid w:val="005C1BEB"/>
    <w:rsid w:val="005D407F"/>
    <w:rsid w:val="005D7D9D"/>
    <w:rsid w:val="005E5D94"/>
    <w:rsid w:val="005F28D1"/>
    <w:rsid w:val="005F2994"/>
    <w:rsid w:val="005F3ACB"/>
    <w:rsid w:val="006007FE"/>
    <w:rsid w:val="00617DF8"/>
    <w:rsid w:val="00632A7B"/>
    <w:rsid w:val="0063487F"/>
    <w:rsid w:val="006401F7"/>
    <w:rsid w:val="00640E99"/>
    <w:rsid w:val="00641EA3"/>
    <w:rsid w:val="00663DDC"/>
    <w:rsid w:val="00664048"/>
    <w:rsid w:val="00664CDE"/>
    <w:rsid w:val="00683ECE"/>
    <w:rsid w:val="00690B39"/>
    <w:rsid w:val="006A297A"/>
    <w:rsid w:val="006A3375"/>
    <w:rsid w:val="006A4DB3"/>
    <w:rsid w:val="006A6E86"/>
    <w:rsid w:val="006B78D8"/>
    <w:rsid w:val="006C0162"/>
    <w:rsid w:val="006C3728"/>
    <w:rsid w:val="006C72F5"/>
    <w:rsid w:val="006E5DEC"/>
    <w:rsid w:val="006E6685"/>
    <w:rsid w:val="006F4840"/>
    <w:rsid w:val="00705A06"/>
    <w:rsid w:val="007126BF"/>
    <w:rsid w:val="007132F2"/>
    <w:rsid w:val="00720E6B"/>
    <w:rsid w:val="0072361D"/>
    <w:rsid w:val="00723663"/>
    <w:rsid w:val="007371EC"/>
    <w:rsid w:val="00737605"/>
    <w:rsid w:val="00742023"/>
    <w:rsid w:val="00744EB0"/>
    <w:rsid w:val="007527CC"/>
    <w:rsid w:val="00752F9C"/>
    <w:rsid w:val="00783AF6"/>
    <w:rsid w:val="00785A7C"/>
    <w:rsid w:val="00791019"/>
    <w:rsid w:val="007A5187"/>
    <w:rsid w:val="007A5716"/>
    <w:rsid w:val="007A6442"/>
    <w:rsid w:val="007F1B74"/>
    <w:rsid w:val="00802EC5"/>
    <w:rsid w:val="00812F50"/>
    <w:rsid w:val="00821D0D"/>
    <w:rsid w:val="008620A0"/>
    <w:rsid w:val="00864BE9"/>
    <w:rsid w:val="008A5838"/>
    <w:rsid w:val="008B1DF0"/>
    <w:rsid w:val="008B6F27"/>
    <w:rsid w:val="008D2A08"/>
    <w:rsid w:val="008D4A66"/>
    <w:rsid w:val="008E23FA"/>
    <w:rsid w:val="008E5644"/>
    <w:rsid w:val="008F3A40"/>
    <w:rsid w:val="008F756A"/>
    <w:rsid w:val="009002BC"/>
    <w:rsid w:val="009155F7"/>
    <w:rsid w:val="00926ECE"/>
    <w:rsid w:val="009300C0"/>
    <w:rsid w:val="00930C8F"/>
    <w:rsid w:val="00942150"/>
    <w:rsid w:val="00951AF7"/>
    <w:rsid w:val="0095531A"/>
    <w:rsid w:val="009635EA"/>
    <w:rsid w:val="009727C0"/>
    <w:rsid w:val="009746BE"/>
    <w:rsid w:val="009B0A43"/>
    <w:rsid w:val="009B651E"/>
    <w:rsid w:val="009B6667"/>
    <w:rsid w:val="009B72F7"/>
    <w:rsid w:val="009C5333"/>
    <w:rsid w:val="009C5D07"/>
    <w:rsid w:val="009D39C1"/>
    <w:rsid w:val="00A00BB4"/>
    <w:rsid w:val="00A01C0B"/>
    <w:rsid w:val="00A261AB"/>
    <w:rsid w:val="00A26FCB"/>
    <w:rsid w:val="00A33399"/>
    <w:rsid w:val="00A37E62"/>
    <w:rsid w:val="00A473D9"/>
    <w:rsid w:val="00A51417"/>
    <w:rsid w:val="00A5440D"/>
    <w:rsid w:val="00A70FF2"/>
    <w:rsid w:val="00A76AE0"/>
    <w:rsid w:val="00A9455D"/>
    <w:rsid w:val="00AA1029"/>
    <w:rsid w:val="00AA263E"/>
    <w:rsid w:val="00AA3256"/>
    <w:rsid w:val="00AA633C"/>
    <w:rsid w:val="00AC7C86"/>
    <w:rsid w:val="00AD54E3"/>
    <w:rsid w:val="00AE27E6"/>
    <w:rsid w:val="00AF4DE7"/>
    <w:rsid w:val="00B151AC"/>
    <w:rsid w:val="00B641E9"/>
    <w:rsid w:val="00B679E0"/>
    <w:rsid w:val="00B70C70"/>
    <w:rsid w:val="00B73C64"/>
    <w:rsid w:val="00B86487"/>
    <w:rsid w:val="00BA12F2"/>
    <w:rsid w:val="00BA7BD6"/>
    <w:rsid w:val="00BB48C7"/>
    <w:rsid w:val="00BB78C4"/>
    <w:rsid w:val="00BC4D4F"/>
    <w:rsid w:val="00BD237B"/>
    <w:rsid w:val="00BE2E3C"/>
    <w:rsid w:val="00BF2C19"/>
    <w:rsid w:val="00C05563"/>
    <w:rsid w:val="00C11B6E"/>
    <w:rsid w:val="00C13274"/>
    <w:rsid w:val="00C17907"/>
    <w:rsid w:val="00C31817"/>
    <w:rsid w:val="00C34581"/>
    <w:rsid w:val="00C35BCD"/>
    <w:rsid w:val="00C460EF"/>
    <w:rsid w:val="00C646BC"/>
    <w:rsid w:val="00C75A65"/>
    <w:rsid w:val="00C80E5F"/>
    <w:rsid w:val="00C847C6"/>
    <w:rsid w:val="00C92764"/>
    <w:rsid w:val="00C92D6B"/>
    <w:rsid w:val="00CA0E73"/>
    <w:rsid w:val="00CA2142"/>
    <w:rsid w:val="00CA31A6"/>
    <w:rsid w:val="00CB61BB"/>
    <w:rsid w:val="00CE1B7E"/>
    <w:rsid w:val="00CE66D6"/>
    <w:rsid w:val="00D172F4"/>
    <w:rsid w:val="00D314C6"/>
    <w:rsid w:val="00D372D6"/>
    <w:rsid w:val="00D465DF"/>
    <w:rsid w:val="00D7282B"/>
    <w:rsid w:val="00D72A54"/>
    <w:rsid w:val="00D85E39"/>
    <w:rsid w:val="00D93877"/>
    <w:rsid w:val="00DC6AE7"/>
    <w:rsid w:val="00E01C41"/>
    <w:rsid w:val="00E06955"/>
    <w:rsid w:val="00E07C22"/>
    <w:rsid w:val="00E07CE1"/>
    <w:rsid w:val="00E2022E"/>
    <w:rsid w:val="00E27821"/>
    <w:rsid w:val="00E35A1E"/>
    <w:rsid w:val="00E465D3"/>
    <w:rsid w:val="00E47085"/>
    <w:rsid w:val="00E6098B"/>
    <w:rsid w:val="00E6140D"/>
    <w:rsid w:val="00E617AD"/>
    <w:rsid w:val="00E757F7"/>
    <w:rsid w:val="00E80A0C"/>
    <w:rsid w:val="00E81909"/>
    <w:rsid w:val="00E875D3"/>
    <w:rsid w:val="00E87D42"/>
    <w:rsid w:val="00E87FB3"/>
    <w:rsid w:val="00EC2C2C"/>
    <w:rsid w:val="00EC6DD7"/>
    <w:rsid w:val="00ED07DB"/>
    <w:rsid w:val="00EE7A39"/>
    <w:rsid w:val="00EF00B1"/>
    <w:rsid w:val="00EF05CD"/>
    <w:rsid w:val="00F10CE5"/>
    <w:rsid w:val="00F14D24"/>
    <w:rsid w:val="00F34A72"/>
    <w:rsid w:val="00F35EB6"/>
    <w:rsid w:val="00F4383E"/>
    <w:rsid w:val="00F46840"/>
    <w:rsid w:val="00F47F7A"/>
    <w:rsid w:val="00F506F0"/>
    <w:rsid w:val="00F62A2B"/>
    <w:rsid w:val="00F70B72"/>
    <w:rsid w:val="00F74BD5"/>
    <w:rsid w:val="00F77FAC"/>
    <w:rsid w:val="00F947AD"/>
    <w:rsid w:val="00F96946"/>
    <w:rsid w:val="00FC62A8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BD2"/>
    <w:pPr>
      <w:ind w:left="720"/>
      <w:contextualSpacing/>
    </w:pPr>
  </w:style>
  <w:style w:type="table" w:styleId="TableGrid">
    <w:name w:val="Table Grid"/>
    <w:basedOn w:val="TableNormal"/>
    <w:uiPriority w:val="59"/>
    <w:rsid w:val="00426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Company>mvusd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mmgonzalez</dc:creator>
  <cp:keywords/>
  <dc:description/>
  <cp:lastModifiedBy>mmgonzalez</cp:lastModifiedBy>
  <cp:revision>4</cp:revision>
  <dcterms:created xsi:type="dcterms:W3CDTF">2012-01-24T17:40:00Z</dcterms:created>
  <dcterms:modified xsi:type="dcterms:W3CDTF">2012-01-24T17:41:00Z</dcterms:modified>
</cp:coreProperties>
</file>